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C1F0" w14:textId="6119F647" w:rsidR="00FC39FA" w:rsidRPr="0065019C" w:rsidRDefault="00882D6A" w:rsidP="00D235A6">
      <w:pPr>
        <w:spacing w:before="120" w:after="240" w:line="240" w:lineRule="auto"/>
        <w:jc w:val="center"/>
        <w:rPr>
          <w:rFonts w:asciiTheme="majorHAnsi" w:eastAsia="Times New Roman" w:hAnsiTheme="majorHAnsi" w:cstheme="majorHAnsi"/>
          <w:b/>
          <w:sz w:val="32"/>
          <w:szCs w:val="32"/>
        </w:rPr>
      </w:pPr>
      <w:r w:rsidRPr="0065019C">
        <w:rPr>
          <w:rFonts w:asciiTheme="majorHAnsi" w:eastAsia="Times New Roman" w:hAnsiTheme="majorHAnsi" w:cstheme="majorHAnsi"/>
          <w:b/>
          <w:sz w:val="32"/>
          <w:szCs w:val="32"/>
        </w:rPr>
        <w:t xml:space="preserve">INFORMACE </w:t>
      </w:r>
      <w:r w:rsidR="00B0630C" w:rsidRPr="0065019C">
        <w:rPr>
          <w:rFonts w:asciiTheme="majorHAnsi" w:eastAsia="Times New Roman" w:hAnsiTheme="majorHAnsi" w:cstheme="majorHAnsi"/>
          <w:b/>
          <w:sz w:val="32"/>
          <w:szCs w:val="32"/>
        </w:rPr>
        <w:t xml:space="preserve">O </w:t>
      </w:r>
      <w:r w:rsidR="000E2C0F" w:rsidRPr="0065019C">
        <w:rPr>
          <w:rFonts w:asciiTheme="majorHAnsi" w:eastAsia="Times New Roman" w:hAnsiTheme="majorHAnsi" w:cstheme="majorHAnsi"/>
          <w:b/>
          <w:sz w:val="32"/>
          <w:szCs w:val="32"/>
        </w:rPr>
        <w:t xml:space="preserve">ZPRACOVÁNÍ </w:t>
      </w:r>
      <w:r w:rsidRPr="0065019C">
        <w:rPr>
          <w:rFonts w:asciiTheme="majorHAnsi" w:eastAsia="Times New Roman" w:hAnsiTheme="majorHAnsi" w:cstheme="majorHAnsi"/>
          <w:b/>
          <w:sz w:val="32"/>
          <w:szCs w:val="32"/>
        </w:rPr>
        <w:t>OSOBNÍCH ÚDAJŮ</w:t>
      </w:r>
    </w:p>
    <w:p w14:paraId="1806C1F1" w14:textId="207B8092" w:rsidR="00FC39FA" w:rsidRPr="0065019C" w:rsidRDefault="00407B4E">
      <w:pPr>
        <w:pBdr>
          <w:top w:val="nil"/>
          <w:left w:val="nil"/>
          <w:bottom w:val="nil"/>
          <w:right w:val="nil"/>
          <w:between w:val="nil"/>
        </w:pBdr>
        <w:spacing w:after="0" w:line="240" w:lineRule="auto"/>
        <w:jc w:val="both"/>
        <w:rPr>
          <w:rFonts w:asciiTheme="majorHAnsi" w:hAnsiTheme="majorHAnsi" w:cstheme="majorHAnsi"/>
        </w:rPr>
      </w:pPr>
      <w:r>
        <w:t>Obec Kravaře, IČ: 00260657, se sídlem Kravaře 166, 471 03 Kravaře,</w:t>
      </w:r>
      <w:r w:rsidR="00882D6A" w:rsidRPr="0065019C">
        <w:rPr>
          <w:rFonts w:asciiTheme="majorHAnsi" w:hAnsiTheme="majorHAnsi" w:cstheme="majorHAnsi"/>
          <w:color w:val="000000"/>
        </w:rPr>
        <w:t xml:space="preserve"> (dále jen „obec“ nebo „správce“) je obcí ve smyslu ustanovení § 1 zákona č. 128/2000 Sb., o obcích (obecní zřízení), ve znění pozdějších předpisů se </w:t>
      </w:r>
      <w:r w:rsidR="00882D6A" w:rsidRPr="0065019C">
        <w:rPr>
          <w:rFonts w:asciiTheme="majorHAnsi" w:hAnsiTheme="majorHAnsi" w:cstheme="majorHAnsi"/>
          <w:b/>
          <w:color w:val="000000"/>
        </w:rPr>
        <w:t>základní působnosti</w:t>
      </w:r>
      <w:r w:rsidR="00882D6A" w:rsidRPr="0065019C">
        <w:rPr>
          <w:rFonts w:asciiTheme="majorHAnsi" w:hAnsiTheme="majorHAnsi" w:cstheme="majorHAnsi"/>
          <w:color w:val="000000"/>
        </w:rPr>
        <w:t xml:space="preserve"> podle ustanovením § 61 odst. 1 písm. a) zákona </w:t>
      </w:r>
      <w:r w:rsidR="00882D6A" w:rsidRPr="0065019C">
        <w:rPr>
          <w:rFonts w:asciiTheme="majorHAnsi" w:hAnsiTheme="majorHAnsi" w:cstheme="majorHAnsi"/>
        </w:rPr>
        <w:t>č. 128/2000 Sb.,</w:t>
      </w:r>
      <w:r w:rsidR="00882D6A" w:rsidRPr="0065019C">
        <w:rPr>
          <w:rFonts w:asciiTheme="majorHAnsi" w:hAnsiTheme="majorHAnsi" w:cstheme="majorHAnsi"/>
          <w:color w:val="000000"/>
        </w:rPr>
        <w:t xml:space="preserve"> </w:t>
      </w:r>
    </w:p>
    <w:p w14:paraId="1806C1F2" w14:textId="77777777" w:rsidR="00FC39FA" w:rsidRPr="0065019C" w:rsidRDefault="00882D6A">
      <w:pPr>
        <w:pBdr>
          <w:top w:val="nil"/>
          <w:left w:val="nil"/>
          <w:bottom w:val="nil"/>
          <w:right w:val="nil"/>
          <w:between w:val="nil"/>
        </w:pBdr>
        <w:spacing w:after="0" w:line="240" w:lineRule="auto"/>
        <w:jc w:val="both"/>
        <w:rPr>
          <w:rFonts w:asciiTheme="majorHAnsi" w:hAnsiTheme="majorHAnsi" w:cstheme="majorHAnsi"/>
          <w:color w:val="000000"/>
        </w:rPr>
      </w:pPr>
      <w:r w:rsidRPr="0065019C">
        <w:rPr>
          <w:rFonts w:asciiTheme="majorHAnsi" w:hAnsiTheme="majorHAnsi" w:cstheme="majorHAnsi"/>
          <w:color w:val="000000"/>
        </w:rPr>
        <w:t xml:space="preserve">o obcích. Hlavní činností obce je </w:t>
      </w:r>
      <w:r w:rsidRPr="0065019C">
        <w:rPr>
          <w:rFonts w:asciiTheme="majorHAnsi" w:hAnsiTheme="majorHAnsi" w:cstheme="majorHAnsi"/>
          <w:b/>
          <w:color w:val="000000"/>
        </w:rPr>
        <w:t xml:space="preserve">péče o všestranný rozvoj svého území a o potřeby svých občanů; při plnění svých úkolů chrání též veřejný zájem </w:t>
      </w:r>
      <w:r w:rsidRPr="0065019C">
        <w:rPr>
          <w:rFonts w:asciiTheme="majorHAnsi" w:hAnsiTheme="majorHAnsi" w:cstheme="majorHAnsi"/>
          <w:color w:val="000000"/>
        </w:rPr>
        <w:t>(viz ustanovení § 2 odst. 2 zákona o obcích).</w:t>
      </w:r>
    </w:p>
    <w:p w14:paraId="1806C1F3" w14:textId="77777777" w:rsidR="00FC39FA" w:rsidRPr="0065019C" w:rsidRDefault="00882D6A">
      <w:pPr>
        <w:pBdr>
          <w:top w:val="nil"/>
          <w:left w:val="nil"/>
          <w:bottom w:val="nil"/>
          <w:right w:val="nil"/>
          <w:between w:val="nil"/>
        </w:pBdr>
        <w:spacing w:after="0" w:line="240" w:lineRule="auto"/>
        <w:jc w:val="both"/>
        <w:rPr>
          <w:rFonts w:asciiTheme="majorHAnsi" w:hAnsiTheme="majorHAnsi" w:cstheme="majorHAnsi"/>
          <w:color w:val="000000"/>
        </w:rPr>
      </w:pPr>
      <w:r w:rsidRPr="0065019C">
        <w:rPr>
          <w:rFonts w:asciiTheme="majorHAnsi" w:hAnsiTheme="majorHAnsi" w:cstheme="majorHAnsi"/>
          <w:color w:val="000000"/>
        </w:rPr>
        <w:br/>
        <w:t xml:space="preserve">Obec je rovněž i </w:t>
      </w:r>
      <w:r w:rsidRPr="0065019C">
        <w:rPr>
          <w:rFonts w:asciiTheme="majorHAnsi" w:hAnsiTheme="majorHAnsi" w:cstheme="majorHAnsi"/>
          <w:b/>
          <w:color w:val="000000"/>
        </w:rPr>
        <w:t>kontaktním místem veřejné správy Czech POINT</w:t>
      </w:r>
      <w:r w:rsidRPr="0065019C">
        <w:rPr>
          <w:rFonts w:asciiTheme="majorHAnsi" w:hAnsiTheme="majorHAnsi" w:cstheme="majorHAnsi"/>
          <w:color w:val="000000"/>
        </w:rPr>
        <w:t xml:space="preserve"> ve smyslu ustanovení § 8a odst. 2 písm. d) zákona č. 365/2000 Sb., o informačních systémech veřejné správy a o změně některých dalších zákonů, ve znění pozdějších předpisů. Působnost kontaktního místa veřejné správy je výkonem přenesené působnosti obecního úřadu.</w:t>
      </w:r>
    </w:p>
    <w:p w14:paraId="1806C1F4" w14:textId="77777777" w:rsidR="00FC39FA" w:rsidRPr="0065019C" w:rsidRDefault="00882D6A">
      <w:pPr>
        <w:pBdr>
          <w:top w:val="nil"/>
          <w:left w:val="nil"/>
          <w:bottom w:val="nil"/>
          <w:right w:val="nil"/>
          <w:between w:val="nil"/>
        </w:pBdr>
        <w:spacing w:after="0" w:line="240" w:lineRule="auto"/>
        <w:jc w:val="both"/>
        <w:rPr>
          <w:rFonts w:asciiTheme="majorHAnsi" w:hAnsiTheme="majorHAnsi" w:cstheme="majorHAnsi"/>
          <w:color w:val="000000"/>
        </w:rPr>
      </w:pPr>
      <w:r w:rsidRPr="0065019C">
        <w:rPr>
          <w:rFonts w:asciiTheme="majorHAnsi" w:hAnsiTheme="majorHAnsi" w:cstheme="majorHAnsi"/>
          <w:color w:val="000000"/>
        </w:rPr>
        <w:t>Cílem těchto zásad je seznámit subjekty osobních údajů, tj. občany obce i třetí osoby, se zpracováním osobních údajů obcí (správcem) a informovat o právech, kter</w:t>
      </w:r>
      <w:r w:rsidRPr="0065019C">
        <w:rPr>
          <w:rFonts w:asciiTheme="majorHAnsi" w:hAnsiTheme="majorHAnsi" w:cstheme="majorHAnsi"/>
        </w:rPr>
        <w:t>á</w:t>
      </w:r>
      <w:r w:rsidRPr="0065019C">
        <w:rPr>
          <w:rFonts w:asciiTheme="majorHAnsi" w:hAnsiTheme="majorHAnsi" w:cstheme="majorHAnsi"/>
          <w:color w:val="000000"/>
        </w:rPr>
        <w:t xml:space="preserve"> mohou subjekty osobních údajů uplatnit.</w:t>
      </w:r>
    </w:p>
    <w:p w14:paraId="1806C1F5" w14:textId="77777777" w:rsidR="00FC39FA" w:rsidRPr="0065019C" w:rsidRDefault="00FC39FA">
      <w:pPr>
        <w:pBdr>
          <w:top w:val="nil"/>
          <w:left w:val="nil"/>
          <w:bottom w:val="nil"/>
          <w:right w:val="nil"/>
          <w:between w:val="nil"/>
        </w:pBdr>
        <w:spacing w:after="0" w:line="240" w:lineRule="auto"/>
        <w:jc w:val="both"/>
        <w:rPr>
          <w:rFonts w:asciiTheme="majorHAnsi" w:hAnsiTheme="majorHAnsi" w:cstheme="majorHAnsi"/>
          <w:color w:val="000000"/>
        </w:rPr>
      </w:pPr>
    </w:p>
    <w:p w14:paraId="1806C200" w14:textId="77777777" w:rsidR="00FC39FA" w:rsidRPr="0065019C" w:rsidRDefault="00882D6A">
      <w:pPr>
        <w:pBdr>
          <w:top w:val="nil"/>
          <w:left w:val="nil"/>
          <w:bottom w:val="nil"/>
          <w:right w:val="nil"/>
          <w:between w:val="nil"/>
        </w:pBdr>
        <w:spacing w:after="0" w:line="240" w:lineRule="auto"/>
        <w:jc w:val="both"/>
        <w:rPr>
          <w:rFonts w:asciiTheme="majorHAnsi" w:hAnsiTheme="majorHAnsi" w:cstheme="majorHAnsi"/>
          <w:color w:val="000000"/>
        </w:rPr>
      </w:pPr>
      <w:bookmarkStart w:id="0" w:name="_gjdgxs" w:colFirst="0" w:colLast="0"/>
      <w:bookmarkEnd w:id="0"/>
      <w:r w:rsidRPr="0065019C">
        <w:rPr>
          <w:rFonts w:asciiTheme="majorHAnsi" w:hAnsiTheme="majorHAnsi" w:cstheme="majorHAnsi"/>
        </w:rPr>
        <w:t>V</w:t>
      </w:r>
      <w:r w:rsidRPr="0065019C">
        <w:rPr>
          <w:rFonts w:asciiTheme="majorHAnsi" w:hAnsiTheme="majorHAnsi" w:cstheme="majorHAnsi"/>
          <w:color w:val="000000"/>
        </w:rPr>
        <w:t xml:space="preserve"> pů</w:t>
      </w:r>
      <w:r w:rsidRPr="0065019C">
        <w:rPr>
          <w:rFonts w:asciiTheme="majorHAnsi" w:hAnsiTheme="majorHAnsi" w:cstheme="majorHAnsi"/>
        </w:rPr>
        <w:t xml:space="preserve">sobnosti </w:t>
      </w:r>
      <w:r w:rsidRPr="0065019C">
        <w:rPr>
          <w:rFonts w:asciiTheme="majorHAnsi" w:hAnsiTheme="majorHAnsi" w:cstheme="majorHAnsi"/>
          <w:color w:val="000000"/>
        </w:rPr>
        <w:t>obc</w:t>
      </w:r>
      <w:r w:rsidRPr="0065019C">
        <w:rPr>
          <w:rFonts w:asciiTheme="majorHAnsi" w:hAnsiTheme="majorHAnsi" w:cstheme="majorHAnsi"/>
        </w:rPr>
        <w:t>e</w:t>
      </w:r>
      <w:r w:rsidRPr="0065019C">
        <w:rPr>
          <w:rFonts w:asciiTheme="majorHAnsi" w:hAnsiTheme="majorHAnsi" w:cstheme="majorHAnsi"/>
          <w:color w:val="000000"/>
        </w:rPr>
        <w:t xml:space="preserve"> naleznete také </w:t>
      </w:r>
      <w:r w:rsidRPr="0065019C">
        <w:rPr>
          <w:rFonts w:asciiTheme="majorHAnsi" w:hAnsiTheme="majorHAnsi" w:cstheme="majorHAnsi"/>
          <w:b/>
          <w:color w:val="000000"/>
        </w:rPr>
        <w:t>pracoviště vidimace a legalizace</w:t>
      </w:r>
      <w:r w:rsidRPr="0065019C">
        <w:rPr>
          <w:rFonts w:asciiTheme="majorHAnsi" w:hAnsiTheme="majorHAnsi" w:cstheme="majorHAnsi"/>
          <w:color w:val="000000"/>
        </w:rPr>
        <w:t>. Obec tedy vykonává působnost na úseku ověřování shody opisu nebo kopie s listinou (dále jen „vidimace“) a ověřování pravosti podpisu (dále jen „legalizace“) ve smyslu ustanovení § 1 odst. 1 písm. d) zákona č. 21/2006 Sb., o ověřování shody opisu nebo kopie s listinou a o ověřování pravosti podpisu a o změně některých zákonů, ve znění pozdějších předpisů. Působnost na úseku vidimace a legalizace vykonává obecní úřad v přenesené působnosti.</w:t>
      </w:r>
    </w:p>
    <w:p w14:paraId="1806C201" w14:textId="77777777" w:rsidR="00FC39FA" w:rsidRPr="0065019C" w:rsidRDefault="00FC39FA">
      <w:pPr>
        <w:pBdr>
          <w:top w:val="nil"/>
          <w:left w:val="nil"/>
          <w:bottom w:val="nil"/>
          <w:right w:val="nil"/>
          <w:between w:val="nil"/>
        </w:pBdr>
        <w:spacing w:after="0" w:line="240" w:lineRule="auto"/>
        <w:jc w:val="both"/>
        <w:rPr>
          <w:rFonts w:asciiTheme="majorHAnsi" w:hAnsiTheme="majorHAnsi" w:cstheme="majorHAnsi"/>
          <w:color w:val="000000"/>
        </w:rPr>
      </w:pPr>
    </w:p>
    <w:p w14:paraId="1806C202" w14:textId="77777777" w:rsidR="00FC39FA" w:rsidRPr="0065019C" w:rsidRDefault="00882D6A">
      <w:pPr>
        <w:pBdr>
          <w:top w:val="nil"/>
          <w:left w:val="nil"/>
          <w:bottom w:val="nil"/>
          <w:right w:val="nil"/>
          <w:between w:val="nil"/>
        </w:pBdr>
        <w:spacing w:after="0" w:line="240" w:lineRule="auto"/>
        <w:rPr>
          <w:rFonts w:asciiTheme="majorHAnsi" w:hAnsiTheme="majorHAnsi" w:cstheme="majorHAnsi"/>
          <w:color w:val="000000"/>
        </w:rPr>
      </w:pPr>
      <w:r w:rsidRPr="0065019C">
        <w:rPr>
          <w:rFonts w:asciiTheme="majorHAnsi" w:hAnsiTheme="majorHAnsi" w:cstheme="majorHAnsi"/>
          <w:color w:val="000000"/>
        </w:rPr>
        <w:t xml:space="preserve">V souladu s účinností nařízení Evropského parlamentu a Rady (EU) 2016/679 ze dne 27. dubna 2016, o ochraně fyzických osob v souvislosti se zpracováním osobních údajů a o volném pohybu těchto údajů a o zrušení směrnice 95/46/ES (dále jen „obecné nařízení“), byly přijaty tyto </w:t>
      </w:r>
      <w:r w:rsidRPr="0065019C">
        <w:rPr>
          <w:rFonts w:asciiTheme="majorHAnsi" w:hAnsiTheme="majorHAnsi" w:cstheme="majorHAnsi"/>
          <w:b/>
          <w:color w:val="000000"/>
        </w:rPr>
        <w:t>Zásady ochrany osobních údajů</w:t>
      </w:r>
      <w:r w:rsidRPr="0065019C">
        <w:rPr>
          <w:rFonts w:asciiTheme="majorHAnsi" w:hAnsiTheme="majorHAnsi" w:cstheme="majorHAnsi"/>
          <w:color w:val="000000"/>
        </w:rPr>
        <w:t>. Tyto zásady jsou účinné ke dni 25. 5. 2018.</w:t>
      </w:r>
      <w:r w:rsidRPr="0065019C">
        <w:rPr>
          <w:rFonts w:asciiTheme="majorHAnsi" w:hAnsiTheme="majorHAnsi" w:cstheme="majorHAnsi"/>
          <w:color w:val="000000"/>
        </w:rPr>
        <w:br/>
        <w:t>Cílem těchto zásad je seznámit subjekty osobních údajů, tj. občany obce i třetí osoby, se zpracováním osobních údajů obcí (správcem) a informovat je o právech, kter</w:t>
      </w:r>
      <w:r w:rsidRPr="0065019C">
        <w:rPr>
          <w:rFonts w:asciiTheme="majorHAnsi" w:hAnsiTheme="majorHAnsi" w:cstheme="majorHAnsi"/>
        </w:rPr>
        <w:t>á</w:t>
      </w:r>
      <w:r w:rsidRPr="0065019C">
        <w:rPr>
          <w:rFonts w:asciiTheme="majorHAnsi" w:hAnsiTheme="majorHAnsi" w:cstheme="majorHAnsi"/>
          <w:color w:val="000000"/>
        </w:rPr>
        <w:t xml:space="preserve"> mohou subjekty osobních údajů uplatnit.</w:t>
      </w:r>
    </w:p>
    <w:p w14:paraId="1806C203" w14:textId="77777777" w:rsidR="00FC39FA" w:rsidRPr="0065019C" w:rsidRDefault="00FC39FA">
      <w:pPr>
        <w:spacing w:after="0" w:line="240" w:lineRule="auto"/>
        <w:jc w:val="both"/>
        <w:rPr>
          <w:rFonts w:asciiTheme="majorHAnsi" w:hAnsiTheme="majorHAnsi" w:cstheme="majorHAnsi"/>
        </w:rPr>
      </w:pPr>
    </w:p>
    <w:p w14:paraId="1806C204" w14:textId="77777777" w:rsidR="00FC39FA" w:rsidRPr="0065019C" w:rsidRDefault="00882D6A">
      <w:pPr>
        <w:spacing w:after="0" w:line="240" w:lineRule="auto"/>
        <w:rPr>
          <w:rFonts w:asciiTheme="majorHAnsi" w:hAnsiTheme="majorHAnsi" w:cstheme="majorHAnsi"/>
        </w:rPr>
      </w:pPr>
      <w:r w:rsidRPr="0065019C">
        <w:rPr>
          <w:rFonts w:asciiTheme="majorHAnsi" w:eastAsia="Times New Roman" w:hAnsiTheme="majorHAnsi" w:cstheme="majorHAnsi"/>
          <w:b/>
          <w:u w:val="single"/>
        </w:rPr>
        <w:t>I.  NAŘIZENÍ GDPR</w:t>
      </w:r>
      <w:r w:rsidRPr="0065019C">
        <w:rPr>
          <w:rFonts w:asciiTheme="majorHAnsi" w:eastAsia="Times New Roman" w:hAnsiTheme="majorHAnsi" w:cstheme="majorHAnsi"/>
        </w:rPr>
        <w:br/>
      </w:r>
      <w:r w:rsidRPr="0065019C">
        <w:rPr>
          <w:rFonts w:asciiTheme="majorHAnsi" w:hAnsiTheme="majorHAnsi" w:cstheme="majorHAnsi"/>
        </w:rPr>
        <w:t xml:space="preserve">Nařízení GDPR je uceleným souborem pravidel na ochranu dat v Evropské unii. Cílem je co nejvíce chránit práva občanů EU proti neoprávněnému zacházení s jejich daty a osobními údaji; dát jim větší kontrolu nad tím,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č. 95/46/ES a související zákon č. 101/2000 Sb., o ochraně osobních údajů, ve znění pozdějších předpisů. </w:t>
      </w:r>
    </w:p>
    <w:p w14:paraId="1806C205" w14:textId="77777777" w:rsidR="00FC39FA" w:rsidRPr="0065019C" w:rsidRDefault="00FC39FA">
      <w:pPr>
        <w:spacing w:after="0" w:line="240" w:lineRule="auto"/>
        <w:jc w:val="both"/>
        <w:rPr>
          <w:rFonts w:asciiTheme="majorHAnsi" w:hAnsiTheme="majorHAnsi" w:cstheme="majorHAnsi"/>
        </w:rPr>
      </w:pPr>
    </w:p>
    <w:p w14:paraId="1806C206" w14:textId="77777777" w:rsidR="00FC39FA" w:rsidRPr="0065019C" w:rsidRDefault="00882D6A">
      <w:pPr>
        <w:spacing w:after="0" w:line="240" w:lineRule="auto"/>
        <w:jc w:val="both"/>
        <w:rPr>
          <w:rFonts w:asciiTheme="majorHAnsi" w:hAnsiTheme="majorHAnsi" w:cstheme="majorHAnsi"/>
        </w:rPr>
      </w:pPr>
      <w:r w:rsidRPr="0065019C">
        <w:rPr>
          <w:rFonts w:asciiTheme="majorHAnsi" w:hAnsiTheme="majorHAnsi" w:cstheme="majorHAnsi"/>
        </w:rPr>
        <w:t>Dalšími právními normami zabývajícími se ochranou osobnosti a osobních údajů jsou:</w:t>
      </w:r>
    </w:p>
    <w:p w14:paraId="1806C207" w14:textId="77777777" w:rsidR="00FC39FA" w:rsidRPr="0065019C" w:rsidRDefault="00FC39FA">
      <w:pPr>
        <w:spacing w:after="0" w:line="240" w:lineRule="auto"/>
        <w:jc w:val="both"/>
        <w:rPr>
          <w:rFonts w:asciiTheme="majorHAnsi" w:hAnsiTheme="majorHAnsi" w:cstheme="majorHAnsi"/>
        </w:rPr>
      </w:pPr>
    </w:p>
    <w:p w14:paraId="1806C208" w14:textId="77777777" w:rsidR="00FC39FA" w:rsidRPr="0065019C" w:rsidRDefault="00882D6A">
      <w:pPr>
        <w:numPr>
          <w:ilvl w:val="0"/>
          <w:numId w:val="2"/>
        </w:numPr>
        <w:pBdr>
          <w:top w:val="nil"/>
          <w:left w:val="nil"/>
          <w:bottom w:val="nil"/>
          <w:right w:val="nil"/>
          <w:between w:val="nil"/>
        </w:pBdr>
        <w:spacing w:after="0" w:line="240" w:lineRule="auto"/>
        <w:ind w:left="284" w:hanging="284"/>
        <w:jc w:val="both"/>
        <w:rPr>
          <w:rFonts w:asciiTheme="majorHAnsi" w:hAnsiTheme="majorHAnsi" w:cstheme="majorHAnsi"/>
        </w:rPr>
      </w:pPr>
      <w:r w:rsidRPr="0065019C">
        <w:rPr>
          <w:rFonts w:asciiTheme="majorHAnsi" w:hAnsiTheme="majorHAnsi" w:cstheme="majorHAnsi"/>
          <w:b/>
          <w:color w:val="000000"/>
        </w:rPr>
        <w:t>zákon č. 89/2012 Sb., občanský zákoník</w:t>
      </w:r>
      <w:r w:rsidRPr="0065019C">
        <w:rPr>
          <w:rFonts w:asciiTheme="majorHAnsi" w:hAnsiTheme="majorHAnsi" w:cstheme="majorHAnsi"/>
          <w:color w:val="000000"/>
        </w:rPr>
        <w:t>, ve znění pozdějších předpisů, který řeší zejména otázky ochrany osobnosti, např. pořizování a zveřejňování fotografií a audiovizuálních záznamů</w:t>
      </w:r>
      <w:r w:rsidRPr="0065019C">
        <w:rPr>
          <w:rFonts w:asciiTheme="majorHAnsi" w:hAnsiTheme="majorHAnsi" w:cstheme="majorHAnsi"/>
        </w:rPr>
        <w:t>;</w:t>
      </w:r>
    </w:p>
    <w:p w14:paraId="1806C209" w14:textId="77777777" w:rsidR="00FC39FA" w:rsidRPr="0065019C" w:rsidRDefault="00882D6A">
      <w:pPr>
        <w:numPr>
          <w:ilvl w:val="0"/>
          <w:numId w:val="2"/>
        </w:numPr>
        <w:pBdr>
          <w:top w:val="nil"/>
          <w:left w:val="nil"/>
          <w:bottom w:val="nil"/>
          <w:right w:val="nil"/>
          <w:between w:val="nil"/>
        </w:pBdr>
        <w:spacing w:after="0" w:line="240" w:lineRule="auto"/>
        <w:ind w:left="284" w:hanging="284"/>
        <w:jc w:val="both"/>
        <w:rPr>
          <w:rFonts w:asciiTheme="majorHAnsi" w:hAnsiTheme="majorHAnsi" w:cstheme="majorHAnsi"/>
        </w:rPr>
      </w:pPr>
      <w:r w:rsidRPr="0065019C">
        <w:rPr>
          <w:rFonts w:asciiTheme="majorHAnsi" w:hAnsiTheme="majorHAnsi" w:cstheme="majorHAnsi"/>
          <w:b/>
          <w:color w:val="000000"/>
        </w:rPr>
        <w:t>zákon č. 499/2004 Sb., o archivnictví a spisové službě a o změně některých zákonů</w:t>
      </w:r>
      <w:r w:rsidRPr="0065019C">
        <w:rPr>
          <w:rFonts w:asciiTheme="majorHAnsi" w:hAnsiTheme="majorHAnsi" w:cstheme="majorHAnsi"/>
          <w:color w:val="000000"/>
        </w:rPr>
        <w:t>, ve znění pozdějších předpisů, který řeší otázky archivace dokumentů a významně tak souvisí s právem na výmaz osobních údajů (tzv. právem být zapomenut), neboť po dobu zákonné archivační doby není možné osobní údaje vymazat</w:t>
      </w:r>
      <w:r w:rsidRPr="0065019C">
        <w:rPr>
          <w:rFonts w:asciiTheme="majorHAnsi" w:hAnsiTheme="majorHAnsi" w:cstheme="majorHAnsi"/>
        </w:rPr>
        <w:t>;</w:t>
      </w:r>
    </w:p>
    <w:p w14:paraId="1806C20A" w14:textId="77777777" w:rsidR="00FC39FA" w:rsidRPr="0065019C" w:rsidRDefault="00882D6A">
      <w:pPr>
        <w:numPr>
          <w:ilvl w:val="0"/>
          <w:numId w:val="2"/>
        </w:numPr>
        <w:pBdr>
          <w:top w:val="nil"/>
          <w:left w:val="nil"/>
          <w:bottom w:val="nil"/>
          <w:right w:val="nil"/>
          <w:between w:val="nil"/>
        </w:pBdr>
        <w:spacing w:after="0" w:line="240" w:lineRule="auto"/>
        <w:ind w:left="284" w:hanging="284"/>
        <w:jc w:val="both"/>
        <w:rPr>
          <w:rFonts w:asciiTheme="majorHAnsi" w:hAnsiTheme="majorHAnsi" w:cstheme="majorHAnsi"/>
        </w:rPr>
      </w:pPr>
      <w:r w:rsidRPr="0065019C">
        <w:rPr>
          <w:rFonts w:asciiTheme="majorHAnsi" w:hAnsiTheme="majorHAnsi" w:cstheme="majorHAnsi"/>
          <w:b/>
          <w:color w:val="000000"/>
        </w:rPr>
        <w:t>zákon o obcích</w:t>
      </w:r>
      <w:r w:rsidRPr="0065019C">
        <w:rPr>
          <w:rFonts w:asciiTheme="majorHAnsi" w:hAnsiTheme="majorHAnsi" w:cstheme="majorHAnsi"/>
          <w:color w:val="000000"/>
        </w:rPr>
        <w:t xml:space="preserve">, </w:t>
      </w:r>
      <w:r w:rsidRPr="0065019C">
        <w:rPr>
          <w:rFonts w:asciiTheme="majorHAnsi" w:hAnsiTheme="majorHAnsi" w:cstheme="majorHAnsi"/>
        </w:rPr>
        <w:t>ten</w:t>
      </w:r>
      <w:r w:rsidRPr="0065019C">
        <w:rPr>
          <w:rFonts w:asciiTheme="majorHAnsi" w:hAnsiTheme="majorHAnsi" w:cstheme="majorHAnsi"/>
          <w:color w:val="000000"/>
        </w:rPr>
        <w:t xml:space="preserve"> stanoví pro obce určité kategorie zpracování, které musí obec provádět ze zákona při výkonu samostatné nebo přenesené působnosti</w:t>
      </w:r>
      <w:r w:rsidRPr="0065019C">
        <w:rPr>
          <w:rFonts w:asciiTheme="majorHAnsi" w:hAnsiTheme="majorHAnsi" w:cstheme="majorHAnsi"/>
        </w:rPr>
        <w:t>;</w:t>
      </w:r>
    </w:p>
    <w:p w14:paraId="1806C20B" w14:textId="77777777" w:rsidR="00FC39FA" w:rsidRPr="0065019C" w:rsidRDefault="00882D6A">
      <w:pPr>
        <w:numPr>
          <w:ilvl w:val="0"/>
          <w:numId w:val="2"/>
        </w:numPr>
        <w:pBdr>
          <w:top w:val="nil"/>
          <w:left w:val="nil"/>
          <w:bottom w:val="nil"/>
          <w:right w:val="nil"/>
          <w:between w:val="nil"/>
        </w:pBdr>
        <w:spacing w:after="0" w:line="240" w:lineRule="auto"/>
        <w:ind w:left="284" w:hanging="284"/>
        <w:jc w:val="both"/>
        <w:rPr>
          <w:rFonts w:asciiTheme="majorHAnsi" w:hAnsiTheme="majorHAnsi" w:cstheme="majorHAnsi"/>
        </w:rPr>
      </w:pPr>
      <w:r w:rsidRPr="0065019C">
        <w:rPr>
          <w:rFonts w:asciiTheme="majorHAnsi" w:hAnsiTheme="majorHAnsi" w:cstheme="majorHAnsi"/>
          <w:b/>
          <w:color w:val="000000"/>
        </w:rPr>
        <w:lastRenderedPageBreak/>
        <w:t>jednotlivé zvláštní právní předpisy</w:t>
      </w:r>
      <w:r w:rsidRPr="0065019C">
        <w:rPr>
          <w:rFonts w:asciiTheme="majorHAnsi" w:hAnsiTheme="majorHAnsi" w:cstheme="majorHAnsi"/>
          <w:color w:val="000000"/>
        </w:rPr>
        <w:t xml:space="preserve">, např. zákon č. 500/2004 Sb., správní řád, ve znění pozdějších předpisů či zákon č. 250/2016 Sb., o odpovědnosti za přestupky a řízení o nich, ve znění pozdějších předpisů; tyto zvláštní předpisy stanoví pro obce určité povinnosti a z nich vyplývající kategorie zpracování, které musí obec provádět ze zákona zpravidla  při výkonu přenesené působnosti; jedná se o činnosti související s dopravou, kulturou, krizovým řízením, podnikáním, regionálním rozvojem, územním plánováním, sociální politikou, školstvím, zdravotnictvím, spravedlností, zemědělstvím či životním prostředím. </w:t>
      </w:r>
    </w:p>
    <w:p w14:paraId="1806C20C" w14:textId="77777777" w:rsidR="00FC39FA" w:rsidRPr="0065019C" w:rsidRDefault="00FC39FA">
      <w:pPr>
        <w:pBdr>
          <w:top w:val="nil"/>
          <w:left w:val="nil"/>
          <w:bottom w:val="nil"/>
          <w:right w:val="nil"/>
          <w:between w:val="nil"/>
        </w:pBdr>
        <w:spacing w:after="0" w:line="240" w:lineRule="auto"/>
        <w:ind w:left="284" w:hanging="720"/>
        <w:jc w:val="both"/>
        <w:rPr>
          <w:rFonts w:asciiTheme="majorHAnsi" w:hAnsiTheme="majorHAnsi" w:cstheme="majorHAnsi"/>
          <w:color w:val="000000"/>
        </w:rPr>
      </w:pPr>
    </w:p>
    <w:p w14:paraId="1806C20D" w14:textId="77777777" w:rsidR="00FC39FA" w:rsidRPr="0065019C" w:rsidRDefault="00FC39FA">
      <w:pPr>
        <w:spacing w:after="0" w:line="240" w:lineRule="auto"/>
        <w:jc w:val="both"/>
        <w:rPr>
          <w:rFonts w:asciiTheme="majorHAnsi" w:hAnsiTheme="majorHAnsi" w:cstheme="majorHAnsi"/>
        </w:rPr>
      </w:pPr>
    </w:p>
    <w:p w14:paraId="1806C20E" w14:textId="257F5E2C" w:rsidR="00FC39FA" w:rsidRPr="0065019C" w:rsidRDefault="00882D6A">
      <w:pPr>
        <w:spacing w:after="0" w:line="240" w:lineRule="auto"/>
        <w:jc w:val="both"/>
        <w:rPr>
          <w:rFonts w:asciiTheme="majorHAnsi" w:hAnsiTheme="majorHAnsi" w:cstheme="majorHAnsi"/>
        </w:rPr>
      </w:pPr>
      <w:r w:rsidRPr="0065019C">
        <w:rPr>
          <w:rFonts w:asciiTheme="majorHAnsi" w:hAnsiTheme="majorHAnsi" w:cstheme="majorHAnsi"/>
        </w:rPr>
        <w:t xml:space="preserve">GDPR je založeno na </w:t>
      </w:r>
      <w:r w:rsidRPr="0065019C">
        <w:rPr>
          <w:rFonts w:asciiTheme="majorHAnsi" w:hAnsiTheme="majorHAnsi" w:cstheme="majorHAnsi"/>
          <w:b/>
        </w:rPr>
        <w:t>principu odpovědnosti správce (obce)</w:t>
      </w:r>
      <w:r w:rsidRPr="0065019C">
        <w:rPr>
          <w:rFonts w:asciiTheme="majorHAnsi" w:hAnsiTheme="majorHAnsi" w:cstheme="majorHAnsi"/>
        </w:rPr>
        <w:t xml:space="preserve"> a </w:t>
      </w:r>
      <w:r w:rsidRPr="0065019C">
        <w:rPr>
          <w:rFonts w:asciiTheme="majorHAnsi" w:hAnsiTheme="majorHAnsi" w:cstheme="majorHAnsi"/>
          <w:b/>
        </w:rPr>
        <w:t>přístupu založeném na riziku</w:t>
      </w:r>
      <w:r w:rsidRPr="0065019C">
        <w:rPr>
          <w:rFonts w:asciiTheme="majorHAnsi" w:hAnsiTheme="majorHAnsi" w:cstheme="majorHAnsi"/>
        </w:rPr>
        <w:t>:</w:t>
      </w:r>
    </w:p>
    <w:p w14:paraId="1806C20F" w14:textId="77777777" w:rsidR="00FC39FA" w:rsidRPr="0065019C" w:rsidRDefault="00FC39FA">
      <w:pPr>
        <w:spacing w:after="0" w:line="240" w:lineRule="auto"/>
        <w:jc w:val="both"/>
        <w:rPr>
          <w:rFonts w:asciiTheme="majorHAnsi" w:hAnsiTheme="majorHAnsi" w:cstheme="majorHAnsi"/>
        </w:rPr>
      </w:pPr>
    </w:p>
    <w:p w14:paraId="1806C210" w14:textId="77777777" w:rsidR="00FC39FA" w:rsidRPr="0065019C" w:rsidRDefault="00882D6A">
      <w:pPr>
        <w:numPr>
          <w:ilvl w:val="0"/>
          <w:numId w:val="4"/>
        </w:numPr>
        <w:pBdr>
          <w:top w:val="nil"/>
          <w:left w:val="nil"/>
          <w:bottom w:val="nil"/>
          <w:right w:val="nil"/>
          <w:between w:val="nil"/>
        </w:pBdr>
        <w:spacing w:after="0" w:line="240" w:lineRule="auto"/>
        <w:ind w:left="284" w:hanging="284"/>
        <w:jc w:val="both"/>
        <w:rPr>
          <w:rFonts w:asciiTheme="majorHAnsi" w:hAnsiTheme="majorHAnsi" w:cstheme="majorHAnsi"/>
        </w:rPr>
      </w:pPr>
      <w:r w:rsidRPr="0065019C">
        <w:rPr>
          <w:rFonts w:asciiTheme="majorHAnsi" w:hAnsiTheme="majorHAnsi" w:cstheme="majorHAnsi"/>
          <w:b/>
          <w:color w:val="000000"/>
        </w:rPr>
        <w:t>princip odpovědnosti</w:t>
      </w:r>
      <w:r w:rsidRPr="0065019C">
        <w:rPr>
          <w:rFonts w:asciiTheme="majorHAnsi" w:hAnsiTheme="majorHAnsi" w:cstheme="majorHAnsi"/>
          <w:color w:val="000000"/>
        </w:rPr>
        <w:t xml:space="preserve"> znamená odpovědnost obce za dodržení zásad zpracování, které jsou uvedeny v čl. 5 odst. 1 GDPR, s tím, že obec musí být schopna tento soulad doložit (čl. 5 odst. 2 GDPR);</w:t>
      </w:r>
    </w:p>
    <w:p w14:paraId="1806C211" w14:textId="6D2A924F" w:rsidR="00FC39FA" w:rsidRPr="0065019C" w:rsidRDefault="00882D6A">
      <w:pPr>
        <w:numPr>
          <w:ilvl w:val="0"/>
          <w:numId w:val="4"/>
        </w:numPr>
        <w:pBdr>
          <w:top w:val="nil"/>
          <w:left w:val="nil"/>
          <w:bottom w:val="nil"/>
          <w:right w:val="nil"/>
          <w:between w:val="nil"/>
        </w:pBdr>
        <w:spacing w:after="0" w:line="240" w:lineRule="auto"/>
        <w:ind w:left="284" w:hanging="284"/>
        <w:jc w:val="both"/>
        <w:rPr>
          <w:rFonts w:asciiTheme="majorHAnsi" w:hAnsiTheme="majorHAnsi" w:cstheme="majorHAnsi"/>
        </w:rPr>
      </w:pPr>
      <w:r w:rsidRPr="0065019C">
        <w:rPr>
          <w:rFonts w:asciiTheme="majorHAnsi" w:hAnsiTheme="majorHAnsi" w:cstheme="majorHAnsi"/>
          <w:b/>
          <w:color w:val="000000"/>
        </w:rPr>
        <w:t>přístup založený na riziku</w:t>
      </w:r>
      <w:r w:rsidRPr="0065019C">
        <w:rPr>
          <w:rFonts w:asciiTheme="majorHAnsi" w:hAnsiTheme="majorHAnsi" w:cstheme="majorHAnsi"/>
          <w:color w:val="000000"/>
        </w:rPr>
        <w:t xml:space="preserve"> znamená, že obec musí přihlížet k pravděpodobným rizikům </w:t>
      </w:r>
      <w:r w:rsidRPr="0065019C">
        <w:rPr>
          <w:rFonts w:asciiTheme="majorHAnsi" w:hAnsiTheme="majorHAnsi" w:cstheme="majorHAnsi"/>
        </w:rPr>
        <w:t>ohrožujícím</w:t>
      </w:r>
      <w:r w:rsidRPr="0065019C">
        <w:rPr>
          <w:rFonts w:asciiTheme="majorHAnsi" w:hAnsiTheme="majorHAnsi" w:cstheme="majorHAnsi"/>
          <w:color w:val="000000"/>
        </w:rPr>
        <w:t xml:space="preserve"> práva a svobody fyzických osob, zejména občanů obce, tomu se musí přizpůsobit i zabezpečení osobních údajů, tj. zavést vhodná technická a organizační zabezpečení.</w:t>
      </w:r>
    </w:p>
    <w:p w14:paraId="1806C212" w14:textId="09E56894" w:rsidR="00FC39FA" w:rsidRPr="0065019C" w:rsidRDefault="00882D6A">
      <w:pPr>
        <w:pBdr>
          <w:top w:val="nil"/>
          <w:left w:val="nil"/>
          <w:bottom w:val="nil"/>
          <w:right w:val="nil"/>
          <w:between w:val="nil"/>
        </w:pBdr>
        <w:spacing w:after="0" w:line="240" w:lineRule="auto"/>
        <w:rPr>
          <w:rFonts w:asciiTheme="majorHAnsi" w:hAnsiTheme="majorHAnsi" w:cstheme="majorHAnsi"/>
          <w:color w:val="000000"/>
        </w:rPr>
      </w:pPr>
      <w:r w:rsidRPr="0065019C">
        <w:rPr>
          <w:rFonts w:asciiTheme="majorHAnsi" w:hAnsiTheme="majorHAnsi" w:cstheme="majorHAnsi"/>
          <w:color w:val="000000"/>
        </w:rPr>
        <w:br/>
      </w:r>
      <w:r w:rsidRPr="0065019C">
        <w:rPr>
          <w:rFonts w:asciiTheme="majorHAnsi" w:hAnsiTheme="majorHAnsi" w:cstheme="majorHAnsi"/>
          <w:b/>
          <w:color w:val="000000"/>
        </w:rPr>
        <w:t xml:space="preserve">Důležité </w:t>
      </w:r>
      <w:r w:rsidR="00525DFB" w:rsidRPr="0065019C">
        <w:rPr>
          <w:rFonts w:asciiTheme="majorHAnsi" w:hAnsiTheme="majorHAnsi" w:cstheme="majorHAnsi"/>
          <w:b/>
          <w:color w:val="000000"/>
        </w:rPr>
        <w:t>pojmy:</w:t>
      </w:r>
      <w:r w:rsidRPr="0065019C">
        <w:rPr>
          <w:rFonts w:asciiTheme="majorHAnsi" w:hAnsiTheme="majorHAnsi" w:cstheme="majorHAnsi"/>
          <w:color w:val="000000"/>
        </w:rPr>
        <w:br/>
      </w:r>
      <w:r w:rsidRPr="0065019C">
        <w:rPr>
          <w:rFonts w:asciiTheme="majorHAnsi" w:hAnsiTheme="majorHAnsi" w:cstheme="majorHAnsi"/>
          <w:b/>
          <w:color w:val="000000"/>
        </w:rPr>
        <w:t>Zpracování osobních údajů</w:t>
      </w:r>
      <w:r w:rsidRPr="0065019C">
        <w:rPr>
          <w:rFonts w:asciiTheme="majorHAnsi" w:hAnsiTheme="majorHAnsi" w:cstheme="majorHAnsi"/>
          <w:color w:val="000000"/>
        </w:rPr>
        <w:t xml:space="preserve"> je jakákoli operace nebo soubor operací s osobními údaji nebo soubory osobních údajů</w:t>
      </w:r>
      <w:r w:rsidRPr="0065019C">
        <w:rPr>
          <w:rFonts w:asciiTheme="majorHAnsi" w:hAnsiTheme="majorHAnsi" w:cstheme="majorHAnsi"/>
        </w:rPr>
        <w:t>. Zpracování</w:t>
      </w:r>
      <w:r w:rsidRPr="0065019C">
        <w:rPr>
          <w:rFonts w:asciiTheme="majorHAnsi" w:hAnsiTheme="majorHAnsi" w:cstheme="majorHAnsi"/>
          <w:color w:val="000000"/>
        </w:rPr>
        <w:t xml:space="preserve"> je prováděno pomocí či bez pomoci automatizovaných postupů</w:t>
      </w:r>
      <w:r w:rsidRPr="0065019C">
        <w:rPr>
          <w:rFonts w:asciiTheme="majorHAnsi" w:hAnsiTheme="majorHAnsi" w:cstheme="majorHAnsi"/>
        </w:rPr>
        <w:t xml:space="preserve">, a to např.: </w:t>
      </w:r>
      <w:r w:rsidRPr="0065019C">
        <w:rPr>
          <w:rFonts w:asciiTheme="majorHAnsi" w:hAnsiTheme="majorHAnsi" w:cstheme="majorHAnsi"/>
          <w:color w:val="000000"/>
        </w:rPr>
        <w:t xml:space="preserve"> shromáždění, zaznamenání, uspořádání, strukturování, uložení, přizpůsobení nebo pozměnění, vyhledání, nahlédnutí, použití, zpřístupnění přenosem, šíření nebo jakékoli jiné zpřístupnění, seřazení či zkombinování, omezení, výmaz nebo </w:t>
      </w:r>
      <w:r w:rsidR="00525DFB" w:rsidRPr="0065019C">
        <w:rPr>
          <w:rFonts w:asciiTheme="majorHAnsi" w:hAnsiTheme="majorHAnsi" w:cstheme="majorHAnsi"/>
          <w:color w:val="000000"/>
        </w:rPr>
        <w:t>zničení</w:t>
      </w:r>
      <w:r w:rsidR="00525DFB" w:rsidRPr="0065019C">
        <w:rPr>
          <w:rFonts w:asciiTheme="majorHAnsi" w:hAnsiTheme="majorHAnsi" w:cstheme="majorHAnsi"/>
        </w:rPr>
        <w:t xml:space="preserve"> – všechny</w:t>
      </w:r>
      <w:r w:rsidRPr="0065019C">
        <w:rPr>
          <w:rFonts w:asciiTheme="majorHAnsi" w:hAnsiTheme="majorHAnsi" w:cstheme="majorHAnsi"/>
        </w:rPr>
        <w:t xml:space="preserve"> uvedené operace se týkají osobních údajů subjektů osobních dat.</w:t>
      </w:r>
    </w:p>
    <w:p w14:paraId="1806C213" w14:textId="77777777" w:rsidR="00FC39FA" w:rsidRPr="0065019C" w:rsidRDefault="00882D6A">
      <w:pPr>
        <w:pBdr>
          <w:top w:val="nil"/>
          <w:left w:val="nil"/>
          <w:bottom w:val="nil"/>
          <w:right w:val="nil"/>
          <w:between w:val="nil"/>
        </w:pBdr>
        <w:spacing w:after="0" w:line="240" w:lineRule="auto"/>
        <w:rPr>
          <w:rFonts w:asciiTheme="majorHAnsi" w:hAnsiTheme="majorHAnsi" w:cstheme="majorHAnsi"/>
          <w:color w:val="000000"/>
        </w:rPr>
      </w:pPr>
      <w:r w:rsidRPr="0065019C">
        <w:rPr>
          <w:rFonts w:asciiTheme="majorHAnsi" w:hAnsiTheme="majorHAnsi" w:cstheme="majorHAnsi"/>
          <w:b/>
          <w:color w:val="000000"/>
        </w:rPr>
        <w:br/>
        <w:t>Osobní údaje</w:t>
      </w:r>
      <w:r w:rsidRPr="0065019C">
        <w:rPr>
          <w:rFonts w:asciiTheme="majorHAnsi" w:hAnsiTheme="majorHAnsi" w:cstheme="majorHAnsi"/>
          <w:color w:val="00000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14:paraId="1806C214" w14:textId="77777777" w:rsidR="00FC39FA" w:rsidRPr="0065019C" w:rsidRDefault="00FC39FA">
      <w:pPr>
        <w:pBdr>
          <w:top w:val="nil"/>
          <w:left w:val="nil"/>
          <w:bottom w:val="nil"/>
          <w:right w:val="nil"/>
          <w:between w:val="nil"/>
        </w:pBdr>
        <w:spacing w:after="0" w:line="240" w:lineRule="auto"/>
        <w:rPr>
          <w:rFonts w:asciiTheme="majorHAnsi" w:hAnsiTheme="majorHAnsi" w:cstheme="majorHAnsi"/>
          <w:color w:val="000000"/>
        </w:rPr>
      </w:pPr>
    </w:p>
    <w:p w14:paraId="1806C215" w14:textId="18D30701" w:rsidR="00FC39FA" w:rsidRPr="0065019C" w:rsidRDefault="00882D6A">
      <w:pPr>
        <w:pBdr>
          <w:top w:val="nil"/>
          <w:left w:val="nil"/>
          <w:bottom w:val="nil"/>
          <w:right w:val="nil"/>
          <w:between w:val="nil"/>
        </w:pBdr>
        <w:spacing w:after="0" w:line="240" w:lineRule="auto"/>
        <w:rPr>
          <w:rFonts w:asciiTheme="majorHAnsi" w:hAnsiTheme="majorHAnsi" w:cstheme="majorHAnsi"/>
          <w:color w:val="000000"/>
        </w:rPr>
      </w:pPr>
      <w:r w:rsidRPr="0065019C">
        <w:rPr>
          <w:rFonts w:asciiTheme="majorHAnsi" w:hAnsiTheme="majorHAnsi" w:cstheme="majorHAnsi"/>
          <w:b/>
          <w:color w:val="000000"/>
        </w:rPr>
        <w:t>Subjekt údajů</w:t>
      </w:r>
      <w:r w:rsidRPr="0065019C">
        <w:rPr>
          <w:rFonts w:asciiTheme="majorHAnsi" w:hAnsiTheme="majorHAnsi" w:cstheme="majorHAnsi"/>
          <w:color w:val="000000"/>
        </w:rPr>
        <w:t xml:space="preserve"> je fyzická osoba, kterou lze přímo či nepřímo identifikovat, zejména odkazem na určitý identifikátor, </w:t>
      </w:r>
      <w:r w:rsidRPr="0065019C">
        <w:rPr>
          <w:rFonts w:asciiTheme="majorHAnsi" w:hAnsiTheme="majorHAnsi" w:cstheme="majorHAnsi"/>
        </w:rPr>
        <w:t xml:space="preserve">tím může </w:t>
      </w:r>
      <w:r w:rsidR="00AC7D8C" w:rsidRPr="0065019C">
        <w:rPr>
          <w:rFonts w:asciiTheme="majorHAnsi" w:hAnsiTheme="majorHAnsi" w:cstheme="majorHAnsi"/>
        </w:rPr>
        <w:t xml:space="preserve">být: </w:t>
      </w:r>
      <w:r w:rsidR="00AC7D8C" w:rsidRPr="0065019C">
        <w:rPr>
          <w:rFonts w:asciiTheme="majorHAnsi" w:hAnsiTheme="majorHAnsi" w:cstheme="majorHAnsi"/>
          <w:color w:val="000000"/>
        </w:rPr>
        <w:t>jméno</w:t>
      </w:r>
      <w:r w:rsidRPr="0065019C">
        <w:rPr>
          <w:rFonts w:asciiTheme="majorHAnsi" w:hAnsiTheme="majorHAnsi" w:cstheme="majorHAnsi"/>
          <w:color w:val="000000"/>
        </w:rPr>
        <w:t>, identifikační číslo, lokační údaje, síťový identifikátor nebo na jeden či více zvláštních prvků fyzické, fyziologické, genetické, psychické, ekonomické, kulturní nebo společenské identity této fyzické osoby.</w:t>
      </w:r>
    </w:p>
    <w:p w14:paraId="1806C216" w14:textId="77777777" w:rsidR="00FC39FA" w:rsidRPr="0065019C" w:rsidRDefault="00FC39FA">
      <w:pPr>
        <w:spacing w:after="0" w:line="240" w:lineRule="auto"/>
        <w:rPr>
          <w:rFonts w:asciiTheme="majorHAnsi" w:hAnsiTheme="majorHAnsi" w:cstheme="majorHAnsi"/>
        </w:rPr>
      </w:pPr>
    </w:p>
    <w:p w14:paraId="1806C217" w14:textId="6CBEDFE7" w:rsidR="00FC39FA" w:rsidRPr="0065019C" w:rsidRDefault="00882D6A">
      <w:pPr>
        <w:widowControl w:val="0"/>
        <w:spacing w:after="0" w:line="240" w:lineRule="auto"/>
        <w:rPr>
          <w:rFonts w:asciiTheme="majorHAnsi" w:hAnsiTheme="majorHAnsi" w:cstheme="majorHAnsi"/>
          <w:b/>
          <w:u w:val="single"/>
        </w:rPr>
      </w:pPr>
      <w:r w:rsidRPr="0065019C">
        <w:rPr>
          <w:rFonts w:asciiTheme="majorHAnsi" w:hAnsiTheme="majorHAnsi" w:cstheme="majorHAnsi"/>
          <w:b/>
          <w:u w:val="single"/>
        </w:rPr>
        <w:t>II.  SPRÁVCE OSOBNÍCH ÚDAJ</w:t>
      </w:r>
      <w:r w:rsidRPr="0065019C">
        <w:rPr>
          <w:rFonts w:asciiTheme="majorHAnsi" w:hAnsiTheme="majorHAnsi" w:cstheme="majorHAnsi"/>
          <w:b/>
        </w:rPr>
        <w:t>Ů</w:t>
      </w:r>
      <w:r w:rsidRPr="0065019C">
        <w:rPr>
          <w:rFonts w:asciiTheme="majorHAnsi" w:hAnsiTheme="majorHAnsi" w:cstheme="majorHAnsi"/>
          <w:b/>
          <w:u w:val="single"/>
        </w:rPr>
        <w:br/>
      </w:r>
      <w:r w:rsidRPr="0065019C">
        <w:rPr>
          <w:rFonts w:asciiTheme="majorHAnsi" w:hAnsiTheme="majorHAnsi" w:cstheme="majorHAnsi"/>
        </w:rPr>
        <w:t xml:space="preserve">Správce je osoba, která určuje účely a rozhoduje o tom, jakým způsobem budou osobní údaje zpracovány. Správcem osobních údajů je </w:t>
      </w:r>
      <w:r w:rsidR="00407B4E">
        <w:t>Obec Kravaře, Kravaře 166, 471 03, Kravaře; IČ: 00260657</w:t>
      </w:r>
    </w:p>
    <w:p w14:paraId="28B7B008" w14:textId="77777777" w:rsidR="00407B4E" w:rsidRPr="00407B4E" w:rsidRDefault="00882D6A" w:rsidP="00407B4E">
      <w:pPr>
        <w:spacing w:after="0" w:line="276" w:lineRule="auto"/>
        <w:rPr>
          <w:rFonts w:asciiTheme="majorHAnsi" w:hAnsiTheme="majorHAnsi" w:cstheme="majorHAnsi"/>
        </w:rPr>
      </w:pPr>
      <w:r w:rsidRPr="0065019C">
        <w:rPr>
          <w:rFonts w:asciiTheme="majorHAnsi" w:hAnsiTheme="majorHAnsi" w:cstheme="majorHAnsi"/>
          <w:b/>
        </w:rPr>
        <w:t xml:space="preserve">Kontaktní údaje na </w:t>
      </w:r>
      <w:r w:rsidR="00AC7D8C" w:rsidRPr="0065019C">
        <w:rPr>
          <w:rFonts w:asciiTheme="majorHAnsi" w:hAnsiTheme="majorHAnsi" w:cstheme="majorHAnsi"/>
          <w:b/>
        </w:rPr>
        <w:t>správce</w:t>
      </w:r>
      <w:r w:rsidR="00AC7D8C" w:rsidRPr="0065019C">
        <w:rPr>
          <w:rFonts w:asciiTheme="majorHAnsi" w:hAnsiTheme="majorHAnsi" w:cstheme="majorHAnsi"/>
        </w:rPr>
        <w:t>:</w:t>
      </w:r>
      <w:r w:rsidRPr="0065019C">
        <w:rPr>
          <w:rFonts w:asciiTheme="majorHAnsi" w:hAnsiTheme="majorHAnsi" w:cstheme="majorHAnsi"/>
        </w:rPr>
        <w:br/>
      </w:r>
      <w:r w:rsidR="00407B4E" w:rsidRPr="00407B4E">
        <w:rPr>
          <w:rFonts w:asciiTheme="majorHAnsi" w:hAnsiTheme="majorHAnsi" w:cstheme="majorHAnsi"/>
        </w:rPr>
        <w:t>Obec: Obec Kravaře</w:t>
      </w:r>
    </w:p>
    <w:p w14:paraId="29E8E43F" w14:textId="77777777" w:rsidR="00407B4E" w:rsidRPr="00407B4E" w:rsidRDefault="00407B4E" w:rsidP="00407B4E">
      <w:pPr>
        <w:spacing w:after="0" w:line="276" w:lineRule="auto"/>
        <w:rPr>
          <w:rFonts w:asciiTheme="majorHAnsi" w:hAnsiTheme="majorHAnsi" w:cstheme="majorHAnsi"/>
        </w:rPr>
      </w:pPr>
      <w:r w:rsidRPr="00407B4E">
        <w:rPr>
          <w:rFonts w:asciiTheme="majorHAnsi" w:hAnsiTheme="majorHAnsi" w:cstheme="majorHAnsi"/>
        </w:rPr>
        <w:t>Sídlo úřadu: Kravaře 166, 471 03 Kravaře</w:t>
      </w:r>
    </w:p>
    <w:p w14:paraId="66890759" w14:textId="77777777" w:rsidR="00407B4E" w:rsidRPr="00407B4E" w:rsidRDefault="00407B4E" w:rsidP="00407B4E">
      <w:pPr>
        <w:spacing w:after="0" w:line="276" w:lineRule="auto"/>
        <w:rPr>
          <w:rFonts w:asciiTheme="majorHAnsi" w:hAnsiTheme="majorHAnsi" w:cstheme="majorHAnsi"/>
        </w:rPr>
      </w:pPr>
      <w:r w:rsidRPr="00407B4E">
        <w:rPr>
          <w:rFonts w:asciiTheme="majorHAnsi" w:hAnsiTheme="majorHAnsi" w:cstheme="majorHAnsi"/>
        </w:rPr>
        <w:t>Telefon: 487 868 220</w:t>
      </w:r>
    </w:p>
    <w:p w14:paraId="31EBBF98" w14:textId="77777777" w:rsidR="00407B4E" w:rsidRPr="00407B4E" w:rsidRDefault="00407B4E" w:rsidP="00407B4E">
      <w:pPr>
        <w:spacing w:after="0" w:line="276" w:lineRule="auto"/>
        <w:rPr>
          <w:rFonts w:asciiTheme="majorHAnsi" w:hAnsiTheme="majorHAnsi" w:cstheme="majorHAnsi"/>
        </w:rPr>
      </w:pPr>
      <w:r w:rsidRPr="00407B4E">
        <w:rPr>
          <w:rFonts w:asciiTheme="majorHAnsi" w:hAnsiTheme="majorHAnsi" w:cstheme="majorHAnsi"/>
        </w:rPr>
        <w:t>Email: ou.kravare@tiscali.cz</w:t>
      </w:r>
    </w:p>
    <w:p w14:paraId="1806C218" w14:textId="3C21F107" w:rsidR="00FC39FA" w:rsidRPr="0065019C" w:rsidRDefault="00407B4E" w:rsidP="00407B4E">
      <w:pPr>
        <w:spacing w:after="0" w:line="276" w:lineRule="auto"/>
        <w:rPr>
          <w:rFonts w:asciiTheme="majorHAnsi" w:hAnsiTheme="majorHAnsi" w:cstheme="majorHAnsi"/>
        </w:rPr>
      </w:pPr>
      <w:r w:rsidRPr="00407B4E">
        <w:rPr>
          <w:rFonts w:asciiTheme="majorHAnsi" w:hAnsiTheme="majorHAnsi" w:cstheme="majorHAnsi"/>
        </w:rPr>
        <w:t>ID datové schránky: darbn9b</w:t>
      </w:r>
    </w:p>
    <w:p w14:paraId="1806C219" w14:textId="77777777" w:rsidR="00FC39FA" w:rsidRPr="0065019C" w:rsidRDefault="00FC39FA">
      <w:pPr>
        <w:widowControl w:val="0"/>
        <w:spacing w:after="0" w:line="240" w:lineRule="auto"/>
        <w:jc w:val="both"/>
        <w:rPr>
          <w:rFonts w:asciiTheme="majorHAnsi" w:eastAsia="Times New Roman" w:hAnsiTheme="majorHAnsi" w:cstheme="majorHAnsi"/>
        </w:rPr>
      </w:pPr>
    </w:p>
    <w:p w14:paraId="1806C21A" w14:textId="77777777" w:rsidR="00FC39FA" w:rsidRPr="0065019C" w:rsidRDefault="00882D6A">
      <w:pPr>
        <w:spacing w:after="0" w:line="240" w:lineRule="auto"/>
        <w:rPr>
          <w:rFonts w:asciiTheme="majorHAnsi" w:hAnsiTheme="majorHAnsi" w:cstheme="majorHAnsi"/>
          <w:b/>
          <w:u w:val="single"/>
        </w:rPr>
      </w:pPr>
      <w:r w:rsidRPr="0065019C">
        <w:rPr>
          <w:rFonts w:asciiTheme="majorHAnsi" w:hAnsiTheme="majorHAnsi" w:cstheme="majorHAnsi"/>
          <w:b/>
          <w:u w:val="single"/>
        </w:rPr>
        <w:t>III.  POVĚŘENEC PRO OCHRANU OSOBNÍCH ÚDAJ</w:t>
      </w:r>
      <w:r w:rsidRPr="0065019C">
        <w:rPr>
          <w:rFonts w:asciiTheme="majorHAnsi" w:hAnsiTheme="majorHAnsi" w:cstheme="majorHAnsi"/>
          <w:b/>
        </w:rPr>
        <w:t>Ů</w:t>
      </w:r>
      <w:r w:rsidRPr="0065019C">
        <w:rPr>
          <w:rFonts w:asciiTheme="majorHAnsi" w:hAnsiTheme="majorHAnsi" w:cstheme="majorHAnsi"/>
          <w:b/>
          <w:u w:val="single"/>
        </w:rPr>
        <w:t xml:space="preserve"> </w:t>
      </w:r>
    </w:p>
    <w:p w14:paraId="1806C21B" w14:textId="554146F4" w:rsidR="00FC39FA" w:rsidRPr="0065019C" w:rsidRDefault="00882D6A">
      <w:pPr>
        <w:spacing w:after="0" w:line="240" w:lineRule="auto"/>
        <w:rPr>
          <w:rFonts w:asciiTheme="majorHAnsi" w:hAnsiTheme="majorHAnsi" w:cstheme="majorHAnsi"/>
        </w:rPr>
      </w:pPr>
      <w:r w:rsidRPr="0065019C">
        <w:rPr>
          <w:rFonts w:asciiTheme="majorHAnsi" w:hAnsiTheme="majorHAnsi" w:cstheme="majorHAnsi"/>
        </w:rPr>
        <w:lastRenderedPageBreak/>
        <w:t xml:space="preserve">Pověřenec pro ochranu osobních údajů je osoba, která je zkušená v oblasti ochrany osobních údajů a dělá vše pro to, aby zpracování probíhalo tak, jak </w:t>
      </w:r>
      <w:r w:rsidR="00525DFB" w:rsidRPr="0065019C">
        <w:rPr>
          <w:rFonts w:asciiTheme="majorHAnsi" w:hAnsiTheme="majorHAnsi" w:cstheme="majorHAnsi"/>
        </w:rPr>
        <w:t>má – tedy</w:t>
      </w:r>
      <w:r w:rsidRPr="0065019C">
        <w:rPr>
          <w:rFonts w:asciiTheme="majorHAnsi" w:hAnsiTheme="majorHAnsi" w:cstheme="majorHAnsi"/>
        </w:rPr>
        <w:t xml:space="preserve"> v souladu s příslušnými právními předpisy. Rovněž je to osoba povolaná pro vyřizování dotazů a žádostí týkajících se osobních údajů.</w:t>
      </w:r>
    </w:p>
    <w:p w14:paraId="1806C21C" w14:textId="683EFF28" w:rsidR="00FC39FA" w:rsidRPr="0065019C" w:rsidRDefault="00882D6A">
      <w:pPr>
        <w:spacing w:after="0" w:line="240" w:lineRule="auto"/>
        <w:rPr>
          <w:rFonts w:asciiTheme="majorHAnsi" w:hAnsiTheme="majorHAnsi" w:cstheme="majorHAnsi"/>
        </w:rPr>
      </w:pPr>
      <w:r w:rsidRPr="0065019C">
        <w:rPr>
          <w:rFonts w:asciiTheme="majorHAnsi" w:hAnsiTheme="majorHAnsi" w:cstheme="majorHAnsi"/>
          <w:b/>
        </w:rPr>
        <w:t xml:space="preserve">Pověřencem pro ochranu osobních údajů </w:t>
      </w:r>
      <w:r w:rsidRPr="0065019C">
        <w:rPr>
          <w:rFonts w:asciiTheme="majorHAnsi" w:hAnsiTheme="majorHAnsi" w:cstheme="majorHAnsi"/>
        </w:rPr>
        <w:t xml:space="preserve">byl jmenován </w:t>
      </w:r>
      <w:r w:rsidR="00525DFB" w:rsidRPr="0065019C">
        <w:rPr>
          <w:rFonts w:asciiTheme="majorHAnsi" w:hAnsiTheme="majorHAnsi" w:cstheme="majorHAnsi"/>
          <w:b/>
        </w:rPr>
        <w:t>Ing. Milan Ištok</w:t>
      </w:r>
    </w:p>
    <w:p w14:paraId="1806C21D" w14:textId="77777777" w:rsidR="00FC39FA" w:rsidRPr="0065019C" w:rsidRDefault="00FC39FA">
      <w:pPr>
        <w:spacing w:after="0" w:line="240" w:lineRule="auto"/>
        <w:rPr>
          <w:rFonts w:asciiTheme="majorHAnsi" w:hAnsiTheme="majorHAnsi" w:cstheme="majorHAnsi"/>
        </w:rPr>
      </w:pPr>
    </w:p>
    <w:p w14:paraId="1806C21E" w14:textId="6FD5BC7E" w:rsidR="00FC39FA" w:rsidRPr="0065019C" w:rsidRDefault="00882D6A">
      <w:pPr>
        <w:spacing w:after="0" w:line="276" w:lineRule="auto"/>
        <w:rPr>
          <w:rFonts w:asciiTheme="majorHAnsi" w:hAnsiTheme="majorHAnsi" w:cstheme="majorHAnsi"/>
        </w:rPr>
      </w:pPr>
      <w:r w:rsidRPr="0065019C">
        <w:rPr>
          <w:rFonts w:asciiTheme="majorHAnsi" w:hAnsiTheme="majorHAnsi" w:cstheme="majorHAnsi"/>
          <w:b/>
        </w:rPr>
        <w:t xml:space="preserve">Kontaktní údaje pověřence pro ochranu osobních </w:t>
      </w:r>
      <w:r w:rsidR="00525DFB" w:rsidRPr="0065019C">
        <w:rPr>
          <w:rFonts w:asciiTheme="majorHAnsi" w:hAnsiTheme="majorHAnsi" w:cstheme="majorHAnsi"/>
          <w:b/>
        </w:rPr>
        <w:t>údajů</w:t>
      </w:r>
      <w:r w:rsidR="00525DFB" w:rsidRPr="0065019C">
        <w:rPr>
          <w:rFonts w:asciiTheme="majorHAnsi" w:hAnsiTheme="majorHAnsi" w:cstheme="majorHAnsi"/>
        </w:rPr>
        <w:t>:</w:t>
      </w:r>
      <w:r w:rsidRPr="0065019C">
        <w:rPr>
          <w:rFonts w:asciiTheme="majorHAnsi" w:hAnsiTheme="majorHAnsi" w:cstheme="majorHAnsi"/>
        </w:rPr>
        <w:br/>
        <w:t xml:space="preserve">Korespondenční </w:t>
      </w:r>
      <w:r w:rsidR="00525DFB" w:rsidRPr="0065019C">
        <w:rPr>
          <w:rFonts w:asciiTheme="majorHAnsi" w:hAnsiTheme="majorHAnsi" w:cstheme="majorHAnsi"/>
        </w:rPr>
        <w:t>adresa:</w:t>
      </w:r>
      <w:r w:rsidR="00525DFB" w:rsidRPr="0065019C">
        <w:rPr>
          <w:rFonts w:asciiTheme="majorHAnsi" w:hAnsiTheme="majorHAnsi" w:cstheme="majorHAnsi"/>
        </w:rPr>
        <w:tab/>
      </w:r>
      <w:r w:rsidR="00562DA0" w:rsidRPr="0065019C">
        <w:rPr>
          <w:rFonts w:asciiTheme="majorHAnsi" w:hAnsiTheme="majorHAnsi" w:cstheme="majorHAnsi"/>
        </w:rPr>
        <w:tab/>
      </w:r>
      <w:r w:rsidR="00F8485C" w:rsidRPr="0065019C">
        <w:rPr>
          <w:rFonts w:asciiTheme="majorHAnsi" w:hAnsiTheme="majorHAnsi" w:cstheme="majorHAnsi"/>
        </w:rPr>
        <w:t xml:space="preserve">Ing. Milan Ištok, </w:t>
      </w:r>
      <w:r w:rsidR="00525DFB" w:rsidRPr="0065019C">
        <w:rPr>
          <w:rFonts w:asciiTheme="majorHAnsi" w:hAnsiTheme="majorHAnsi" w:cstheme="majorHAnsi"/>
        </w:rPr>
        <w:t>Stvolínky 38, 47102 Stvolínky</w:t>
      </w:r>
      <w:r w:rsidRPr="0065019C">
        <w:rPr>
          <w:rFonts w:asciiTheme="majorHAnsi" w:hAnsiTheme="majorHAnsi" w:cstheme="majorHAnsi"/>
        </w:rPr>
        <w:br/>
      </w:r>
      <w:r w:rsidR="00AC7D8C" w:rsidRPr="0065019C">
        <w:rPr>
          <w:rFonts w:asciiTheme="majorHAnsi" w:hAnsiTheme="majorHAnsi" w:cstheme="majorHAnsi"/>
        </w:rPr>
        <w:t xml:space="preserve">telefon: </w:t>
      </w:r>
      <w:r w:rsidR="00AC7D8C" w:rsidRPr="0065019C">
        <w:rPr>
          <w:rFonts w:asciiTheme="majorHAnsi" w:hAnsiTheme="majorHAnsi" w:cstheme="majorHAnsi"/>
        </w:rPr>
        <w:tab/>
      </w:r>
      <w:r w:rsidR="00525DFB" w:rsidRPr="0065019C">
        <w:rPr>
          <w:rFonts w:asciiTheme="majorHAnsi" w:hAnsiTheme="majorHAnsi" w:cstheme="majorHAnsi"/>
        </w:rPr>
        <w:tab/>
      </w:r>
      <w:r w:rsidR="00562DA0" w:rsidRPr="0065019C">
        <w:rPr>
          <w:rFonts w:asciiTheme="majorHAnsi" w:hAnsiTheme="majorHAnsi" w:cstheme="majorHAnsi"/>
        </w:rPr>
        <w:tab/>
      </w:r>
      <w:r w:rsidR="00525DFB" w:rsidRPr="0065019C">
        <w:rPr>
          <w:rFonts w:asciiTheme="majorHAnsi" w:hAnsiTheme="majorHAnsi" w:cstheme="majorHAnsi"/>
        </w:rPr>
        <w:t>608000392</w:t>
      </w:r>
      <w:r w:rsidRPr="0065019C">
        <w:rPr>
          <w:rFonts w:asciiTheme="majorHAnsi" w:hAnsiTheme="majorHAnsi" w:cstheme="majorHAnsi"/>
          <w:color w:val="333333"/>
          <w:highlight w:val="white"/>
        </w:rPr>
        <w:br/>
      </w:r>
      <w:r w:rsidRPr="0065019C">
        <w:rPr>
          <w:rFonts w:asciiTheme="majorHAnsi" w:hAnsiTheme="majorHAnsi" w:cstheme="majorHAnsi"/>
        </w:rPr>
        <w:t xml:space="preserve">e-mail: </w:t>
      </w:r>
      <w:r w:rsidR="00525DFB" w:rsidRPr="0065019C">
        <w:rPr>
          <w:rFonts w:asciiTheme="majorHAnsi" w:hAnsiTheme="majorHAnsi" w:cstheme="majorHAnsi"/>
        </w:rPr>
        <w:tab/>
      </w:r>
      <w:r w:rsidR="00525DFB" w:rsidRPr="0065019C">
        <w:rPr>
          <w:rFonts w:asciiTheme="majorHAnsi" w:hAnsiTheme="majorHAnsi" w:cstheme="majorHAnsi"/>
        </w:rPr>
        <w:tab/>
      </w:r>
      <w:r w:rsidR="00525DFB" w:rsidRPr="0065019C">
        <w:rPr>
          <w:rFonts w:asciiTheme="majorHAnsi" w:hAnsiTheme="majorHAnsi" w:cstheme="majorHAnsi"/>
        </w:rPr>
        <w:tab/>
      </w:r>
      <w:r w:rsidR="00562DA0" w:rsidRPr="0065019C">
        <w:rPr>
          <w:rFonts w:asciiTheme="majorHAnsi" w:hAnsiTheme="majorHAnsi" w:cstheme="majorHAnsi"/>
        </w:rPr>
        <w:tab/>
      </w:r>
      <w:r w:rsidR="00525DFB" w:rsidRPr="0065019C">
        <w:rPr>
          <w:rFonts w:asciiTheme="majorHAnsi" w:hAnsiTheme="majorHAnsi" w:cstheme="majorHAnsi"/>
        </w:rPr>
        <w:t>Istok@sbou.cz</w:t>
      </w:r>
    </w:p>
    <w:p w14:paraId="6E5B177A" w14:textId="77777777" w:rsidR="009B2206" w:rsidRPr="0065019C" w:rsidRDefault="009B2206">
      <w:pPr>
        <w:spacing w:after="0" w:line="276" w:lineRule="auto"/>
        <w:rPr>
          <w:rFonts w:asciiTheme="majorHAnsi" w:hAnsiTheme="majorHAnsi" w:cstheme="majorHAnsi"/>
        </w:rPr>
      </w:pPr>
    </w:p>
    <w:p w14:paraId="1806C21F" w14:textId="033D20D3" w:rsidR="00FC39FA" w:rsidRPr="0065019C" w:rsidRDefault="00882D6A">
      <w:pPr>
        <w:spacing w:after="0" w:line="240" w:lineRule="auto"/>
        <w:rPr>
          <w:rFonts w:asciiTheme="majorHAnsi" w:hAnsiTheme="majorHAnsi" w:cstheme="majorHAnsi"/>
        </w:rPr>
      </w:pPr>
      <w:r w:rsidRPr="0065019C">
        <w:rPr>
          <w:rFonts w:asciiTheme="majorHAnsi" w:hAnsiTheme="majorHAnsi" w:cstheme="majorHAnsi"/>
          <w:b/>
          <w:u w:val="single"/>
        </w:rPr>
        <w:t>IV.  ZPRACOVÁNÍ OSOBNÍCH ÚDAJ PŘI PLNĚNÍ POVINNOSTÍ OBCE</w:t>
      </w:r>
      <w:r w:rsidRPr="0065019C">
        <w:rPr>
          <w:rFonts w:asciiTheme="majorHAnsi" w:hAnsiTheme="majorHAnsi" w:cstheme="majorHAnsi"/>
          <w:b/>
          <w:u w:val="single"/>
        </w:rPr>
        <w:br/>
      </w:r>
      <w:r w:rsidRPr="0065019C">
        <w:rPr>
          <w:rFonts w:asciiTheme="majorHAnsi" w:hAnsiTheme="majorHAnsi" w:cstheme="majorHAnsi"/>
        </w:rPr>
        <w:t xml:space="preserve">Obec je vázána celou řadou právních předpisů a z nich vyplývajících povinností. Plní pracovněprávní povinnosti jako zaměstnavatel, dále pak povinnosti daňové a účetní; </w:t>
      </w:r>
      <w:r w:rsidR="00525DFB" w:rsidRPr="0065019C">
        <w:rPr>
          <w:rFonts w:asciiTheme="majorHAnsi" w:hAnsiTheme="majorHAnsi" w:cstheme="majorHAnsi"/>
        </w:rPr>
        <w:t>také povinnosti</w:t>
      </w:r>
      <w:r w:rsidRPr="0065019C">
        <w:rPr>
          <w:rFonts w:asciiTheme="majorHAnsi" w:hAnsiTheme="majorHAnsi" w:cstheme="majorHAnsi"/>
        </w:rPr>
        <w:t>, které souvisejí s tím, že obec je zároveň orgánem veřejné moci a vykonavatelem státní vůle.</w:t>
      </w:r>
    </w:p>
    <w:p w14:paraId="1806C220" w14:textId="77777777" w:rsidR="00FC39FA" w:rsidRPr="0065019C" w:rsidRDefault="00FC39FA">
      <w:pPr>
        <w:spacing w:after="0" w:line="240" w:lineRule="auto"/>
        <w:rPr>
          <w:rFonts w:asciiTheme="majorHAnsi" w:hAnsiTheme="majorHAnsi" w:cstheme="majorHAnsi"/>
        </w:rPr>
      </w:pPr>
    </w:p>
    <w:p w14:paraId="1806C221" w14:textId="77777777" w:rsidR="00FC39FA" w:rsidRPr="0065019C" w:rsidRDefault="00882D6A">
      <w:pPr>
        <w:spacing w:after="0" w:line="240" w:lineRule="auto"/>
        <w:rPr>
          <w:rFonts w:asciiTheme="majorHAnsi" w:hAnsiTheme="majorHAnsi" w:cstheme="majorHAnsi"/>
        </w:rPr>
      </w:pPr>
      <w:r w:rsidRPr="0065019C">
        <w:rPr>
          <w:rFonts w:asciiTheme="majorHAnsi" w:hAnsiTheme="majorHAnsi" w:cstheme="majorHAnsi"/>
        </w:rPr>
        <w:t>Při následujících činnostech dochází ke zpracování osobních údajů jednak úředních osob a dalších oprávněných osob na straně obce, jednak jednotlivých občanů a třetích osob. Jde o činnosti, které je obec povinna vykonávat. Při zpracování osobních údajů za těmito účely se nevyžaduje souhlas subjektů údajů. Jedná se o následující činnosti:</w:t>
      </w:r>
    </w:p>
    <w:p w14:paraId="1806C222" w14:textId="77777777" w:rsidR="00FC39FA" w:rsidRPr="0065019C" w:rsidRDefault="00FC39FA">
      <w:pPr>
        <w:spacing w:after="0" w:line="240" w:lineRule="auto"/>
        <w:rPr>
          <w:rFonts w:asciiTheme="majorHAnsi" w:hAnsiTheme="majorHAnsi" w:cstheme="majorHAnsi"/>
        </w:rPr>
      </w:pPr>
    </w:p>
    <w:p w14:paraId="1806C223" w14:textId="7F4C55D4" w:rsidR="00FC39FA" w:rsidRPr="0065019C" w:rsidRDefault="00882D6A">
      <w:pPr>
        <w:numPr>
          <w:ilvl w:val="0"/>
          <w:numId w:val="6"/>
        </w:numPr>
        <w:pBdr>
          <w:top w:val="nil"/>
          <w:left w:val="nil"/>
          <w:bottom w:val="nil"/>
          <w:right w:val="nil"/>
          <w:between w:val="nil"/>
        </w:pBdr>
        <w:spacing w:after="0" w:line="240" w:lineRule="auto"/>
        <w:ind w:left="284" w:hanging="284"/>
        <w:rPr>
          <w:rFonts w:asciiTheme="majorHAnsi" w:hAnsiTheme="majorHAnsi" w:cstheme="majorHAnsi"/>
          <w:color w:val="000000"/>
        </w:rPr>
      </w:pPr>
      <w:r w:rsidRPr="0065019C">
        <w:rPr>
          <w:rFonts w:asciiTheme="majorHAnsi" w:hAnsiTheme="majorHAnsi" w:cstheme="majorHAnsi"/>
          <w:b/>
          <w:color w:val="000000"/>
        </w:rPr>
        <w:t>činnost orgánů obce</w:t>
      </w:r>
      <w:r w:rsidRPr="0065019C">
        <w:rPr>
          <w:rFonts w:asciiTheme="majorHAnsi" w:hAnsiTheme="majorHAnsi" w:cstheme="majorHAnsi"/>
          <w:color w:val="000000"/>
        </w:rPr>
        <w:t xml:space="preserve"> – činnost zastupitelstva, rady, starosty, činnost komisí rady i výborů zastupitelstva vyžadují zpracování celé řady osobních údajů </w:t>
      </w:r>
      <w:r w:rsidRPr="0065019C">
        <w:rPr>
          <w:rFonts w:asciiTheme="majorHAnsi" w:hAnsiTheme="majorHAnsi" w:cstheme="majorHAnsi"/>
        </w:rPr>
        <w:t xml:space="preserve">při </w:t>
      </w:r>
      <w:r w:rsidR="00525DFB" w:rsidRPr="0065019C">
        <w:rPr>
          <w:rFonts w:asciiTheme="majorHAnsi" w:hAnsiTheme="majorHAnsi" w:cstheme="majorHAnsi"/>
        </w:rPr>
        <w:t>sestavení</w:t>
      </w:r>
      <w:r w:rsidR="00525DFB" w:rsidRPr="0065019C">
        <w:rPr>
          <w:rFonts w:asciiTheme="majorHAnsi" w:hAnsiTheme="majorHAnsi" w:cstheme="majorHAnsi"/>
          <w:color w:val="000000"/>
        </w:rPr>
        <w:t xml:space="preserve"> podkladů</w:t>
      </w:r>
      <w:r w:rsidRPr="0065019C">
        <w:rPr>
          <w:rFonts w:asciiTheme="majorHAnsi" w:hAnsiTheme="majorHAnsi" w:cstheme="majorHAnsi"/>
          <w:color w:val="000000"/>
        </w:rPr>
        <w:t xml:space="preserve"> pro jednání těchto orgánů, jakož i na jejich výstupu (zápisy, usnesení</w:t>
      </w:r>
      <w:r w:rsidRPr="0065019C">
        <w:rPr>
          <w:rFonts w:asciiTheme="majorHAnsi" w:hAnsiTheme="majorHAnsi" w:cstheme="majorHAnsi"/>
        </w:rPr>
        <w:t xml:space="preserve"> </w:t>
      </w:r>
      <w:r w:rsidRPr="0065019C">
        <w:rPr>
          <w:rFonts w:asciiTheme="majorHAnsi" w:hAnsiTheme="majorHAnsi" w:cstheme="majorHAnsi"/>
          <w:color w:val="000000"/>
        </w:rPr>
        <w:t>…);</w:t>
      </w:r>
    </w:p>
    <w:p w14:paraId="1806C224" w14:textId="77777777" w:rsidR="00FC39FA" w:rsidRPr="0065019C" w:rsidRDefault="00882D6A">
      <w:pPr>
        <w:numPr>
          <w:ilvl w:val="0"/>
          <w:numId w:val="6"/>
        </w:numPr>
        <w:pBdr>
          <w:top w:val="nil"/>
          <w:left w:val="nil"/>
          <w:bottom w:val="nil"/>
          <w:right w:val="nil"/>
          <w:between w:val="nil"/>
        </w:pBdr>
        <w:spacing w:after="0" w:line="240" w:lineRule="auto"/>
        <w:ind w:left="284" w:hanging="284"/>
        <w:rPr>
          <w:rFonts w:asciiTheme="majorHAnsi" w:hAnsiTheme="majorHAnsi" w:cstheme="majorHAnsi"/>
          <w:color w:val="000000"/>
        </w:rPr>
      </w:pPr>
      <w:r w:rsidRPr="0065019C">
        <w:rPr>
          <w:rFonts w:asciiTheme="majorHAnsi" w:hAnsiTheme="majorHAnsi" w:cstheme="majorHAnsi"/>
          <w:b/>
          <w:color w:val="000000"/>
        </w:rPr>
        <w:t>činnost obce jako zaměstnavatele</w:t>
      </w:r>
      <w:r w:rsidRPr="0065019C">
        <w:rPr>
          <w:rFonts w:asciiTheme="majorHAnsi" w:hAnsiTheme="majorHAnsi" w:cstheme="majorHAnsi"/>
          <w:color w:val="000000"/>
        </w:rPr>
        <w:t xml:space="preserve"> – pracovněprávní vztah je zejména smluvním vztahem; toto zpracování tak souvisí se zpracováním, které je nezbytné pro plnění smluvních povinností, byť některé povinnosti nemají smluvní povahu, ale výhradně zákonnou (např. povinnost hradit za zaměstnance zdravotní pojištění);</w:t>
      </w:r>
    </w:p>
    <w:p w14:paraId="1806C225" w14:textId="77777777" w:rsidR="00FC39FA" w:rsidRPr="0065019C" w:rsidRDefault="00882D6A">
      <w:pPr>
        <w:numPr>
          <w:ilvl w:val="0"/>
          <w:numId w:val="6"/>
        </w:numPr>
        <w:pBdr>
          <w:top w:val="nil"/>
          <w:left w:val="nil"/>
          <w:bottom w:val="nil"/>
          <w:right w:val="nil"/>
          <w:between w:val="nil"/>
        </w:pBdr>
        <w:spacing w:after="0" w:line="240" w:lineRule="auto"/>
        <w:ind w:left="284" w:hanging="284"/>
        <w:rPr>
          <w:rFonts w:asciiTheme="majorHAnsi" w:hAnsiTheme="majorHAnsi" w:cstheme="majorHAnsi"/>
          <w:color w:val="000000"/>
        </w:rPr>
      </w:pPr>
      <w:r w:rsidRPr="0065019C">
        <w:rPr>
          <w:rFonts w:asciiTheme="majorHAnsi" w:hAnsiTheme="majorHAnsi" w:cstheme="majorHAnsi"/>
          <w:b/>
          <w:color w:val="000000"/>
        </w:rPr>
        <w:t>činnost obce jako daňového a účetního subjektu</w:t>
      </w:r>
      <w:r w:rsidRPr="0065019C">
        <w:rPr>
          <w:rFonts w:asciiTheme="majorHAnsi" w:hAnsiTheme="majorHAnsi" w:cstheme="majorHAnsi"/>
          <w:color w:val="000000"/>
        </w:rPr>
        <w:t xml:space="preserve"> – obec je účetní jednotkou a podle ustanovení § 1 odst. 3 zákona č. 563/1991 Sb., o účetnictví, ve znění pozdějších předpisů, musí vést účetnictví; obec zároveň není pouze příjemcem daní, ale také daňovým subjektem; při plnění všech účetních a daňových povinností ovšem dochází ke zpracování mnoha osobních údajů, zejména těch uvedených na daňových dokladech; </w:t>
      </w:r>
    </w:p>
    <w:p w14:paraId="1806C226" w14:textId="77777777" w:rsidR="00FC39FA" w:rsidRPr="0065019C" w:rsidRDefault="00882D6A">
      <w:pPr>
        <w:numPr>
          <w:ilvl w:val="0"/>
          <w:numId w:val="6"/>
        </w:numPr>
        <w:pBdr>
          <w:top w:val="nil"/>
          <w:left w:val="nil"/>
          <w:bottom w:val="nil"/>
          <w:right w:val="nil"/>
          <w:between w:val="nil"/>
        </w:pBdr>
        <w:spacing w:after="0" w:line="240" w:lineRule="auto"/>
        <w:ind w:left="284" w:hanging="284"/>
        <w:rPr>
          <w:rFonts w:asciiTheme="majorHAnsi" w:hAnsiTheme="majorHAnsi" w:cstheme="majorHAnsi"/>
          <w:color w:val="000000"/>
        </w:rPr>
      </w:pPr>
      <w:r w:rsidRPr="0065019C">
        <w:rPr>
          <w:rFonts w:asciiTheme="majorHAnsi" w:hAnsiTheme="majorHAnsi" w:cstheme="majorHAnsi"/>
          <w:b/>
          <w:color w:val="000000"/>
        </w:rPr>
        <w:t>činnost obce jako zadavatele veřejných zakázek</w:t>
      </w:r>
      <w:r w:rsidRPr="0065019C">
        <w:rPr>
          <w:rFonts w:asciiTheme="majorHAnsi" w:hAnsiTheme="majorHAnsi" w:cstheme="majorHAnsi"/>
          <w:color w:val="000000"/>
        </w:rPr>
        <w:t xml:space="preserve"> – zákon č. 134/2016 Sb., o zadávání veřejných zakázek, ve znění pozdějších předpisů, stanoví pro obec celou řadu právních povinnosti, při kterých dochází ke zpracováních osobních údajů zájemců o veřejné zakázky i třetích osob, např. členů výběrové komise; </w:t>
      </w:r>
    </w:p>
    <w:p w14:paraId="34C658BE" w14:textId="77777777" w:rsidR="0065019C" w:rsidRPr="0065019C" w:rsidRDefault="00882D6A" w:rsidP="0065019C">
      <w:pPr>
        <w:widowControl w:val="0"/>
        <w:numPr>
          <w:ilvl w:val="0"/>
          <w:numId w:val="6"/>
        </w:numPr>
        <w:pBdr>
          <w:top w:val="nil"/>
          <w:left w:val="nil"/>
          <w:bottom w:val="nil"/>
          <w:right w:val="nil"/>
          <w:between w:val="nil"/>
        </w:pBdr>
        <w:spacing w:after="0" w:line="240" w:lineRule="auto"/>
        <w:ind w:left="284" w:hanging="284"/>
        <w:rPr>
          <w:rFonts w:asciiTheme="majorHAnsi" w:hAnsiTheme="majorHAnsi" w:cstheme="majorHAnsi"/>
          <w:b/>
          <w:color w:val="000000"/>
          <w:u w:val="single"/>
        </w:rPr>
      </w:pPr>
      <w:r w:rsidRPr="0065019C">
        <w:rPr>
          <w:rFonts w:asciiTheme="majorHAnsi" w:hAnsiTheme="majorHAnsi" w:cstheme="majorHAnsi"/>
          <w:b/>
          <w:color w:val="000000"/>
        </w:rPr>
        <w:t>informační povinnosti obce</w:t>
      </w:r>
      <w:r w:rsidRPr="0065019C">
        <w:rPr>
          <w:rFonts w:asciiTheme="majorHAnsi" w:hAnsiTheme="majorHAnsi" w:cstheme="majorHAnsi"/>
          <w:color w:val="000000"/>
        </w:rPr>
        <w:t xml:space="preserve"> – obec je veřejným subjektem, který nakládá s veřejnými financemi, je vázána celou řadou právních předpisů za účelem zvýšení transparentnosti veřejné správy; jedná se zejména o povinnost plynoucí za zákona č. 106/1999 Sb.</w:t>
      </w:r>
      <w:r w:rsidRPr="0065019C">
        <w:rPr>
          <w:rFonts w:asciiTheme="majorHAnsi" w:hAnsiTheme="majorHAnsi" w:cstheme="majorHAnsi"/>
        </w:rPr>
        <w:t>;</w:t>
      </w:r>
      <w:r w:rsidRPr="0065019C">
        <w:rPr>
          <w:rFonts w:asciiTheme="majorHAnsi" w:hAnsiTheme="majorHAnsi" w:cstheme="majorHAnsi"/>
          <w:color w:val="000000"/>
        </w:rPr>
        <w:t xml:space="preserve"> </w:t>
      </w:r>
    </w:p>
    <w:p w14:paraId="1806C228" w14:textId="7FD8EA8D" w:rsidR="00FC39FA" w:rsidRPr="0065019C" w:rsidRDefault="00882D6A" w:rsidP="0065019C">
      <w:pPr>
        <w:widowControl w:val="0"/>
        <w:numPr>
          <w:ilvl w:val="0"/>
          <w:numId w:val="6"/>
        </w:numPr>
        <w:pBdr>
          <w:top w:val="nil"/>
          <w:left w:val="nil"/>
          <w:bottom w:val="nil"/>
          <w:right w:val="nil"/>
          <w:between w:val="nil"/>
        </w:pBdr>
        <w:spacing w:after="0" w:line="240" w:lineRule="auto"/>
        <w:ind w:left="284" w:hanging="284"/>
        <w:rPr>
          <w:rFonts w:asciiTheme="majorHAnsi" w:hAnsiTheme="majorHAnsi" w:cstheme="majorHAnsi"/>
          <w:b/>
          <w:color w:val="000000"/>
          <w:u w:val="single"/>
        </w:rPr>
      </w:pPr>
      <w:r w:rsidRPr="0065019C">
        <w:rPr>
          <w:rFonts w:asciiTheme="majorHAnsi" w:hAnsiTheme="majorHAnsi" w:cstheme="majorHAnsi"/>
          <w:b/>
          <w:color w:val="000000"/>
        </w:rPr>
        <w:t>výkon orgánu veřejné moci</w:t>
      </w:r>
      <w:r w:rsidRPr="0065019C">
        <w:rPr>
          <w:rFonts w:asciiTheme="majorHAnsi" w:hAnsiTheme="majorHAnsi" w:cstheme="majorHAnsi"/>
          <w:color w:val="000000"/>
        </w:rPr>
        <w:t xml:space="preserve"> – obec je také orgánem veřejné moci, který </w:t>
      </w:r>
      <w:r w:rsidRPr="0065019C">
        <w:rPr>
          <w:rFonts w:asciiTheme="majorHAnsi" w:hAnsiTheme="majorHAnsi" w:cstheme="majorHAnsi"/>
        </w:rPr>
        <w:t>dohlíží</w:t>
      </w:r>
      <w:r w:rsidRPr="0065019C">
        <w:rPr>
          <w:rFonts w:asciiTheme="majorHAnsi" w:hAnsiTheme="majorHAnsi" w:cstheme="majorHAnsi"/>
          <w:color w:val="000000"/>
        </w:rPr>
        <w:t xml:space="preserve"> na dodržování                            povinností v celé řadě lidských činnosti</w:t>
      </w:r>
      <w:r w:rsidRPr="0065019C">
        <w:rPr>
          <w:rFonts w:asciiTheme="majorHAnsi" w:hAnsiTheme="majorHAnsi" w:cstheme="majorHAnsi"/>
        </w:rPr>
        <w:t>.</w:t>
      </w:r>
      <w:r w:rsidRPr="0065019C">
        <w:rPr>
          <w:rFonts w:asciiTheme="majorHAnsi" w:hAnsiTheme="majorHAnsi" w:cstheme="majorHAnsi"/>
          <w:color w:val="000000"/>
        </w:rPr>
        <w:t xml:space="preserve"> </w:t>
      </w:r>
    </w:p>
    <w:p w14:paraId="1806C229" w14:textId="77777777" w:rsidR="00FC39FA" w:rsidRPr="0065019C" w:rsidRDefault="00882D6A">
      <w:pPr>
        <w:widowControl w:val="0"/>
        <w:spacing w:before="240"/>
        <w:jc w:val="both"/>
        <w:rPr>
          <w:rFonts w:asciiTheme="majorHAnsi" w:eastAsia="Times New Roman" w:hAnsiTheme="majorHAnsi" w:cstheme="majorHAnsi"/>
          <w:b/>
        </w:rPr>
      </w:pPr>
      <w:r w:rsidRPr="0065019C">
        <w:rPr>
          <w:rFonts w:asciiTheme="majorHAnsi" w:eastAsia="Times New Roman" w:hAnsiTheme="majorHAnsi" w:cstheme="majorHAnsi"/>
          <w:b/>
          <w:u w:val="single"/>
        </w:rPr>
        <w:br/>
      </w:r>
      <w:r w:rsidRPr="0065019C">
        <w:rPr>
          <w:rFonts w:asciiTheme="majorHAnsi" w:eastAsia="Times New Roman" w:hAnsiTheme="majorHAnsi" w:cstheme="majorHAnsi"/>
          <w:b/>
        </w:rPr>
        <w:t>Jaké osobní údaje a v jakém rozsahu je zpracováváme, co nás k tomu opravňuje, komu je předáváme a jak dlouho je uchováváme?</w:t>
      </w:r>
    </w:p>
    <w:p w14:paraId="1806C22A" w14:textId="62623750" w:rsidR="00FC39FA" w:rsidRPr="0065019C" w:rsidRDefault="00882D6A">
      <w:pPr>
        <w:pBdr>
          <w:top w:val="nil"/>
          <w:left w:val="nil"/>
          <w:bottom w:val="nil"/>
          <w:right w:val="nil"/>
          <w:between w:val="nil"/>
        </w:pBdr>
        <w:spacing w:after="0" w:line="276" w:lineRule="auto"/>
        <w:jc w:val="both"/>
        <w:rPr>
          <w:rFonts w:asciiTheme="majorHAnsi" w:hAnsiTheme="majorHAnsi" w:cstheme="majorHAnsi"/>
          <w:color w:val="000000"/>
        </w:rPr>
      </w:pPr>
      <w:r w:rsidRPr="0065019C">
        <w:rPr>
          <w:rFonts w:asciiTheme="majorHAnsi" w:hAnsiTheme="majorHAnsi" w:cstheme="majorHAnsi"/>
          <w:color w:val="000000"/>
        </w:rPr>
        <w:t xml:space="preserve">Zpracovávání Vašich osobních údajů je vždy podloženo právním základem. Vaše osobní údaje zpracováváme pouze </w:t>
      </w:r>
      <w:r w:rsidRPr="0065019C">
        <w:rPr>
          <w:rFonts w:asciiTheme="majorHAnsi" w:hAnsiTheme="majorHAnsi" w:cstheme="majorHAnsi"/>
          <w:b/>
          <w:color w:val="000000"/>
        </w:rPr>
        <w:t xml:space="preserve">na základě právní </w:t>
      </w:r>
      <w:r w:rsidR="00525DFB" w:rsidRPr="0065019C">
        <w:rPr>
          <w:rFonts w:asciiTheme="majorHAnsi" w:hAnsiTheme="majorHAnsi" w:cstheme="majorHAnsi"/>
          <w:b/>
          <w:color w:val="000000"/>
        </w:rPr>
        <w:t>povinnosti</w:t>
      </w:r>
      <w:r w:rsidR="00525DFB" w:rsidRPr="0065019C">
        <w:rPr>
          <w:rFonts w:asciiTheme="majorHAnsi" w:hAnsiTheme="majorHAnsi" w:cstheme="majorHAnsi"/>
          <w:color w:val="000000"/>
        </w:rPr>
        <w:t xml:space="preserve"> – ukládá</w:t>
      </w:r>
      <w:r w:rsidRPr="0065019C">
        <w:rPr>
          <w:rFonts w:asciiTheme="majorHAnsi" w:hAnsiTheme="majorHAnsi" w:cstheme="majorHAnsi"/>
          <w:color w:val="000000"/>
        </w:rPr>
        <w:t xml:space="preserve"> nám to některých ze zákonů České republiky</w:t>
      </w:r>
      <w:r w:rsidRPr="0065019C">
        <w:rPr>
          <w:rFonts w:asciiTheme="majorHAnsi" w:hAnsiTheme="majorHAnsi" w:cstheme="majorHAnsi"/>
        </w:rPr>
        <w:t>. Další situace nastane, pokud je z</w:t>
      </w:r>
      <w:r w:rsidRPr="0065019C">
        <w:rPr>
          <w:rFonts w:asciiTheme="majorHAnsi" w:hAnsiTheme="majorHAnsi" w:cstheme="majorHAnsi"/>
          <w:color w:val="000000"/>
        </w:rPr>
        <w:t>pracování</w:t>
      </w:r>
      <w:r w:rsidRPr="0065019C">
        <w:rPr>
          <w:rFonts w:asciiTheme="majorHAnsi" w:hAnsiTheme="majorHAnsi" w:cstheme="majorHAnsi"/>
        </w:rPr>
        <w:t xml:space="preserve"> Vašich osobních údajů</w:t>
      </w:r>
      <w:r w:rsidRPr="0065019C">
        <w:rPr>
          <w:rFonts w:asciiTheme="majorHAnsi" w:hAnsiTheme="majorHAnsi" w:cstheme="majorHAnsi"/>
          <w:color w:val="000000"/>
        </w:rPr>
        <w:t xml:space="preserve"> nezbytné pro splnění úkolu prováděného ve </w:t>
      </w:r>
      <w:r w:rsidRPr="0065019C">
        <w:rPr>
          <w:rFonts w:asciiTheme="majorHAnsi" w:hAnsiTheme="majorHAnsi" w:cstheme="majorHAnsi"/>
          <w:b/>
          <w:color w:val="000000"/>
        </w:rPr>
        <w:t>veřejném zájmu</w:t>
      </w:r>
      <w:r w:rsidRPr="0065019C">
        <w:rPr>
          <w:rFonts w:asciiTheme="majorHAnsi" w:hAnsiTheme="majorHAnsi" w:cstheme="majorHAnsi"/>
          <w:color w:val="000000"/>
        </w:rPr>
        <w:t xml:space="preserve"> </w:t>
      </w:r>
      <w:r w:rsidRPr="0065019C">
        <w:rPr>
          <w:rFonts w:asciiTheme="majorHAnsi" w:hAnsiTheme="majorHAnsi" w:cstheme="majorHAnsi"/>
          <w:b/>
          <w:color w:val="000000"/>
        </w:rPr>
        <w:t>nebo při výkonu veřejné moci</w:t>
      </w:r>
      <w:r w:rsidRPr="0065019C">
        <w:rPr>
          <w:rFonts w:asciiTheme="majorHAnsi" w:hAnsiTheme="majorHAnsi" w:cstheme="majorHAnsi"/>
        </w:rPr>
        <w:t xml:space="preserve">, neboť </w:t>
      </w:r>
      <w:r w:rsidRPr="0065019C">
        <w:rPr>
          <w:rFonts w:asciiTheme="majorHAnsi" w:hAnsiTheme="majorHAnsi" w:cstheme="majorHAnsi"/>
          <w:color w:val="000000"/>
        </w:rPr>
        <w:t>obce jsou orgány veřejné moci; zpracování potom je nezbytné p</w:t>
      </w:r>
      <w:r w:rsidRPr="0065019C">
        <w:rPr>
          <w:rFonts w:asciiTheme="majorHAnsi" w:hAnsiTheme="majorHAnsi" w:cstheme="majorHAnsi"/>
        </w:rPr>
        <w:t>ři</w:t>
      </w:r>
      <w:r w:rsidRPr="0065019C">
        <w:rPr>
          <w:rFonts w:asciiTheme="majorHAnsi" w:hAnsiTheme="majorHAnsi" w:cstheme="majorHAnsi"/>
          <w:color w:val="000000"/>
        </w:rPr>
        <w:t xml:space="preserve"> </w:t>
      </w:r>
      <w:r w:rsidRPr="0065019C">
        <w:rPr>
          <w:rFonts w:asciiTheme="majorHAnsi" w:hAnsiTheme="majorHAnsi" w:cstheme="majorHAnsi"/>
          <w:b/>
          <w:color w:val="000000"/>
        </w:rPr>
        <w:t>splnění smlouvy</w:t>
      </w:r>
      <w:r w:rsidRPr="0065019C">
        <w:rPr>
          <w:rFonts w:asciiTheme="majorHAnsi" w:hAnsiTheme="majorHAnsi" w:cstheme="majorHAnsi"/>
          <w:color w:val="000000"/>
        </w:rPr>
        <w:t xml:space="preserve">, jejíž smluvní stranou je subjekt údajů; zpracování </w:t>
      </w:r>
      <w:r w:rsidRPr="0065019C">
        <w:rPr>
          <w:rFonts w:asciiTheme="majorHAnsi" w:hAnsiTheme="majorHAnsi" w:cstheme="majorHAnsi"/>
          <w:color w:val="000000"/>
        </w:rPr>
        <w:lastRenderedPageBreak/>
        <w:t xml:space="preserve">je dále nezbytné pro účely našich </w:t>
      </w:r>
      <w:r w:rsidRPr="0065019C">
        <w:rPr>
          <w:rFonts w:asciiTheme="majorHAnsi" w:hAnsiTheme="majorHAnsi" w:cstheme="majorHAnsi"/>
          <w:b/>
          <w:color w:val="000000"/>
        </w:rPr>
        <w:t>oprávněných zájmů</w:t>
      </w:r>
      <w:r w:rsidRPr="0065019C">
        <w:rPr>
          <w:rFonts w:asciiTheme="majorHAnsi" w:hAnsiTheme="majorHAnsi" w:cstheme="majorHAnsi"/>
          <w:color w:val="000000"/>
        </w:rPr>
        <w:t xml:space="preserve"> či třetí strany</w:t>
      </w:r>
      <w:r w:rsidRPr="0065019C">
        <w:rPr>
          <w:rFonts w:asciiTheme="majorHAnsi" w:hAnsiTheme="majorHAnsi" w:cstheme="majorHAnsi"/>
        </w:rPr>
        <w:t xml:space="preserve"> -</w:t>
      </w:r>
      <w:r w:rsidRPr="0065019C">
        <w:rPr>
          <w:rFonts w:asciiTheme="majorHAnsi" w:hAnsiTheme="majorHAnsi" w:cstheme="majorHAnsi"/>
          <w:color w:val="000000"/>
        </w:rPr>
        <w:t xml:space="preserve"> kromě případů, kdy před těmito zájmy mají přednost zájmy nebo základní práva a svobody subjektu údajů,  tehdy </w:t>
      </w:r>
      <w:r w:rsidRPr="0065019C">
        <w:rPr>
          <w:rFonts w:asciiTheme="majorHAnsi" w:hAnsiTheme="majorHAnsi" w:cstheme="majorHAnsi"/>
        </w:rPr>
        <w:t xml:space="preserve">je nezbytný Váš </w:t>
      </w:r>
      <w:r w:rsidRPr="0065019C">
        <w:rPr>
          <w:rFonts w:asciiTheme="majorHAnsi" w:hAnsiTheme="majorHAnsi" w:cstheme="majorHAnsi"/>
          <w:b/>
        </w:rPr>
        <w:t>souhlas</w:t>
      </w:r>
      <w:r w:rsidRPr="0065019C">
        <w:rPr>
          <w:rFonts w:asciiTheme="majorHAnsi" w:hAnsiTheme="majorHAnsi" w:cstheme="majorHAnsi"/>
          <w:color w:val="000000"/>
        </w:rPr>
        <w:t xml:space="preserve"> </w:t>
      </w:r>
      <w:r w:rsidRPr="0065019C">
        <w:rPr>
          <w:rFonts w:asciiTheme="majorHAnsi" w:hAnsiTheme="majorHAnsi" w:cstheme="majorHAnsi"/>
        </w:rPr>
        <w:t xml:space="preserve">se zpracováním Vašich osobních údajů. Tento </w:t>
      </w:r>
      <w:r w:rsidRPr="0065019C">
        <w:rPr>
          <w:rFonts w:asciiTheme="majorHAnsi" w:hAnsiTheme="majorHAnsi" w:cstheme="majorHAnsi"/>
          <w:color w:val="000000"/>
        </w:rPr>
        <w:t>souhlas je vyžadován jenom tam, kde nelze osobní údaje zpracovávat na základě předchozích titulů. Při tomto zpracování nedochází k automatizovanému rozhodování ve smyslu článku 22 obecného nařízení GDPR.</w:t>
      </w:r>
    </w:p>
    <w:p w14:paraId="1806C22B" w14:textId="77777777" w:rsidR="00FC39FA" w:rsidRPr="0065019C" w:rsidRDefault="00FC39FA">
      <w:pPr>
        <w:widowControl w:val="0"/>
        <w:spacing w:after="0" w:line="276" w:lineRule="auto"/>
        <w:jc w:val="both"/>
        <w:rPr>
          <w:rFonts w:asciiTheme="majorHAnsi" w:eastAsia="Times New Roman" w:hAnsiTheme="majorHAnsi" w:cstheme="majorHAnsi"/>
        </w:rPr>
      </w:pPr>
    </w:p>
    <w:p w14:paraId="1806C22C" w14:textId="77777777" w:rsidR="00FC39FA" w:rsidRPr="0065019C" w:rsidRDefault="00FC39FA">
      <w:pPr>
        <w:widowControl w:val="0"/>
        <w:spacing w:after="0" w:line="276" w:lineRule="auto"/>
        <w:jc w:val="both"/>
        <w:rPr>
          <w:rFonts w:asciiTheme="majorHAnsi" w:eastAsia="Times New Roman" w:hAnsiTheme="majorHAnsi" w:cstheme="majorHAnsi"/>
        </w:rPr>
      </w:pPr>
    </w:p>
    <w:p w14:paraId="1806C22D" w14:textId="31D64EEF" w:rsidR="00FC39FA" w:rsidRPr="0065019C" w:rsidRDefault="002550BE">
      <w:pPr>
        <w:widowControl w:val="0"/>
        <w:pBdr>
          <w:top w:val="nil"/>
          <w:left w:val="nil"/>
          <w:bottom w:val="nil"/>
          <w:right w:val="nil"/>
          <w:between w:val="nil"/>
        </w:pBdr>
        <w:spacing w:after="0"/>
        <w:ind w:hanging="720"/>
        <w:jc w:val="both"/>
        <w:rPr>
          <w:rFonts w:asciiTheme="majorHAnsi" w:eastAsia="Times New Roman" w:hAnsiTheme="majorHAnsi" w:cstheme="majorHAnsi"/>
          <w:color w:val="000000"/>
        </w:rPr>
      </w:pPr>
      <w:r w:rsidRPr="0065019C">
        <w:rPr>
          <w:rFonts w:asciiTheme="majorHAnsi" w:eastAsia="Times New Roman" w:hAnsiTheme="majorHAnsi" w:cstheme="majorHAnsi"/>
          <w:color w:val="000000"/>
        </w:rPr>
        <w:t xml:space="preserve">            </w:t>
      </w:r>
      <w:r w:rsidR="00882D6A" w:rsidRPr="0065019C">
        <w:rPr>
          <w:rFonts w:asciiTheme="majorHAnsi" w:eastAsia="Times New Roman" w:hAnsiTheme="majorHAnsi" w:cstheme="majorHAnsi"/>
          <w:color w:val="000000"/>
        </w:rPr>
        <w:t>Zpracování osobních údajů obec provádí zejména v těchto agendách:</w:t>
      </w:r>
    </w:p>
    <w:p w14:paraId="1806C22E" w14:textId="77777777" w:rsidR="00FC39FA" w:rsidRPr="0065019C" w:rsidRDefault="00FC39FA">
      <w:pPr>
        <w:widowControl w:val="0"/>
        <w:pBdr>
          <w:top w:val="nil"/>
          <w:left w:val="nil"/>
          <w:bottom w:val="nil"/>
          <w:right w:val="nil"/>
          <w:between w:val="nil"/>
        </w:pBdr>
        <w:spacing w:after="0"/>
        <w:ind w:hanging="720"/>
        <w:jc w:val="both"/>
        <w:rPr>
          <w:rFonts w:asciiTheme="majorHAnsi" w:eastAsia="Times New Roman" w:hAnsiTheme="majorHAnsi" w:cstheme="majorHAnsi"/>
          <w:color w:val="000000"/>
        </w:rPr>
      </w:pPr>
    </w:p>
    <w:p w14:paraId="1806C22F" w14:textId="77777777" w:rsidR="00FC39FA" w:rsidRPr="0065019C" w:rsidRDefault="00882D6A">
      <w:pPr>
        <w:numPr>
          <w:ilvl w:val="0"/>
          <w:numId w:val="19"/>
        </w:numPr>
        <w:pBdr>
          <w:top w:val="nil"/>
          <w:left w:val="nil"/>
          <w:bottom w:val="nil"/>
          <w:right w:val="nil"/>
          <w:between w:val="nil"/>
        </w:pBdr>
        <w:spacing w:after="120" w:line="360" w:lineRule="auto"/>
        <w:ind w:left="426" w:hanging="360"/>
        <w:rPr>
          <w:rFonts w:asciiTheme="majorHAnsi" w:hAnsiTheme="majorHAnsi" w:cstheme="majorHAnsi"/>
          <w:b/>
          <w:color w:val="000000"/>
        </w:rPr>
      </w:pPr>
      <w:r w:rsidRPr="0065019C">
        <w:rPr>
          <w:rFonts w:asciiTheme="majorHAnsi" w:hAnsiTheme="majorHAnsi" w:cstheme="majorHAnsi"/>
          <w:b/>
          <w:color w:val="000000"/>
        </w:rPr>
        <w:t>Evidence obyvatel</w:t>
      </w:r>
    </w:p>
    <w:p w14:paraId="1806C230"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31" w14:textId="77777777" w:rsidR="00FC39FA" w:rsidRPr="0065019C" w:rsidRDefault="00882D6A">
      <w:pPr>
        <w:numPr>
          <w:ilvl w:val="0"/>
          <w:numId w:val="5"/>
        </w:numPr>
        <w:spacing w:after="120" w:line="276" w:lineRule="auto"/>
        <w:ind w:left="567" w:hanging="357"/>
        <w:jc w:val="both"/>
        <w:rPr>
          <w:rFonts w:asciiTheme="majorHAnsi" w:hAnsiTheme="majorHAnsi" w:cstheme="majorHAnsi"/>
        </w:rPr>
      </w:pPr>
      <w:r w:rsidRPr="0065019C">
        <w:rPr>
          <w:rFonts w:asciiTheme="majorHAnsi" w:hAnsiTheme="majorHAnsi" w:cstheme="majorHAnsi"/>
        </w:rPr>
        <w:t xml:space="preserve">zákon č. 133/2000 Sb., o evidenci obyvatel; </w:t>
      </w:r>
    </w:p>
    <w:p w14:paraId="1806C232" w14:textId="77777777" w:rsidR="00FC39FA" w:rsidRPr="0065019C" w:rsidRDefault="00882D6A">
      <w:pPr>
        <w:numPr>
          <w:ilvl w:val="0"/>
          <w:numId w:val="5"/>
        </w:numPr>
        <w:spacing w:after="120" w:line="276" w:lineRule="auto"/>
        <w:ind w:left="567" w:hanging="357"/>
        <w:jc w:val="both"/>
        <w:rPr>
          <w:rFonts w:asciiTheme="majorHAnsi" w:hAnsiTheme="majorHAnsi" w:cstheme="majorHAnsi"/>
        </w:rPr>
      </w:pPr>
      <w:r w:rsidRPr="0065019C">
        <w:rPr>
          <w:rFonts w:asciiTheme="majorHAnsi" w:hAnsiTheme="majorHAnsi" w:cstheme="majorHAnsi"/>
        </w:rPr>
        <w:t>zákon č. 634/2004 Sb., o správních poplatcích;</w:t>
      </w:r>
    </w:p>
    <w:p w14:paraId="1806C233" w14:textId="77777777" w:rsidR="00FC39FA" w:rsidRPr="0065019C" w:rsidRDefault="00882D6A">
      <w:pPr>
        <w:numPr>
          <w:ilvl w:val="0"/>
          <w:numId w:val="5"/>
        </w:numPr>
        <w:spacing w:after="120" w:line="276" w:lineRule="auto"/>
        <w:ind w:left="567" w:hanging="357"/>
        <w:jc w:val="both"/>
        <w:rPr>
          <w:rFonts w:asciiTheme="majorHAnsi" w:hAnsiTheme="majorHAnsi" w:cstheme="majorHAnsi"/>
        </w:rPr>
      </w:pPr>
      <w:r w:rsidRPr="0065019C">
        <w:rPr>
          <w:rFonts w:asciiTheme="majorHAnsi" w:hAnsiTheme="majorHAnsi" w:cstheme="majorHAnsi"/>
        </w:rPr>
        <w:t xml:space="preserve">zákon č.111/2009 Sb., o základních registrech; </w:t>
      </w:r>
    </w:p>
    <w:p w14:paraId="1806C234" w14:textId="77777777" w:rsidR="00FC39FA" w:rsidRPr="0065019C" w:rsidRDefault="00882D6A">
      <w:pPr>
        <w:numPr>
          <w:ilvl w:val="0"/>
          <w:numId w:val="5"/>
        </w:numPr>
        <w:spacing w:after="240" w:line="276" w:lineRule="auto"/>
        <w:ind w:left="567" w:hanging="357"/>
        <w:jc w:val="both"/>
        <w:rPr>
          <w:rFonts w:asciiTheme="majorHAnsi" w:hAnsiTheme="majorHAnsi" w:cstheme="majorHAnsi"/>
        </w:rPr>
      </w:pPr>
      <w:r w:rsidRPr="0065019C">
        <w:rPr>
          <w:rFonts w:asciiTheme="majorHAnsi" w:hAnsiTheme="majorHAnsi" w:cstheme="majorHAnsi"/>
        </w:rPr>
        <w:t>vyhláška č. 296/2004 Sb., kterou se provádí zákon o evidenci obyvatel.</w:t>
      </w:r>
    </w:p>
    <w:p w14:paraId="1806C235" w14:textId="42A644F7" w:rsidR="00FC39FA" w:rsidRPr="0065019C" w:rsidRDefault="002550BE">
      <w:pPr>
        <w:pBdr>
          <w:top w:val="nil"/>
          <w:left w:val="nil"/>
          <w:bottom w:val="nil"/>
          <w:right w:val="nil"/>
          <w:between w:val="nil"/>
        </w:pBdr>
        <w:spacing w:after="120" w:line="276" w:lineRule="auto"/>
        <w:ind w:hanging="720"/>
        <w:jc w:val="both"/>
        <w:rPr>
          <w:rFonts w:asciiTheme="majorHAnsi" w:hAnsiTheme="majorHAnsi" w:cstheme="majorHAnsi"/>
          <w:color w:val="000000"/>
        </w:rPr>
      </w:pPr>
      <w:r w:rsidRPr="0065019C">
        <w:rPr>
          <w:rFonts w:asciiTheme="majorHAnsi" w:hAnsiTheme="majorHAnsi" w:cstheme="majorHAnsi"/>
          <w:color w:val="000000"/>
        </w:rPr>
        <w:t xml:space="preserve">              </w:t>
      </w:r>
      <w:r w:rsidR="00882D6A" w:rsidRPr="0065019C">
        <w:rPr>
          <w:rFonts w:asciiTheme="majorHAnsi" w:hAnsiTheme="majorHAnsi" w:cstheme="majorHAnsi"/>
          <w:color w:val="000000"/>
        </w:rPr>
        <w:t>Tato zpracování se týkají občanů České republiky vyplňujících přihlašovací tiskopis v souvislosti s trvalým pobytem</w:t>
      </w:r>
      <w:r w:rsidR="00882D6A" w:rsidRPr="0065019C">
        <w:rPr>
          <w:rFonts w:asciiTheme="majorHAnsi" w:hAnsiTheme="majorHAnsi" w:cstheme="majorHAnsi"/>
        </w:rPr>
        <w:t>;</w:t>
      </w:r>
      <w:r w:rsidR="00882D6A" w:rsidRPr="0065019C">
        <w:rPr>
          <w:rFonts w:asciiTheme="majorHAnsi" w:hAnsiTheme="majorHAnsi" w:cstheme="majorHAnsi"/>
          <w:color w:val="000000"/>
        </w:rPr>
        <w:t xml:space="preserve"> vlastníka objektu, o němž jsou vyplňovány údaje do přihlašovacího tiskopisu</w:t>
      </w:r>
      <w:r w:rsidR="00882D6A" w:rsidRPr="0065019C">
        <w:rPr>
          <w:rFonts w:asciiTheme="majorHAnsi" w:hAnsiTheme="majorHAnsi" w:cstheme="majorHAnsi"/>
        </w:rPr>
        <w:t>;</w:t>
      </w:r>
      <w:r w:rsidR="00882D6A" w:rsidRPr="0065019C">
        <w:rPr>
          <w:rFonts w:asciiTheme="majorHAnsi" w:hAnsiTheme="majorHAnsi" w:cstheme="majorHAnsi"/>
          <w:color w:val="000000"/>
        </w:rPr>
        <w:t xml:space="preserve"> obyvatel starších 15 let žádajících o výpis údajů vedených v informačním systému evidence obyvatel k jeho osobě a k osobě blízké </w:t>
      </w:r>
      <w:r w:rsidR="00882D6A" w:rsidRPr="0065019C">
        <w:rPr>
          <w:rFonts w:asciiTheme="majorHAnsi" w:hAnsiTheme="majorHAnsi" w:cstheme="majorHAnsi"/>
        </w:rPr>
        <w:t>včetně</w:t>
      </w:r>
      <w:r w:rsidR="00882D6A" w:rsidRPr="0065019C">
        <w:rPr>
          <w:rFonts w:asciiTheme="majorHAnsi" w:hAnsiTheme="majorHAnsi" w:cstheme="majorHAnsi"/>
          <w:color w:val="000000"/>
        </w:rPr>
        <w:t xml:space="preserve"> opatrovníků.</w:t>
      </w:r>
    </w:p>
    <w:p w14:paraId="1806C236" w14:textId="77777777" w:rsidR="00FC39FA" w:rsidRPr="0065019C" w:rsidRDefault="00882D6A" w:rsidP="002550BE">
      <w:p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Mezi osobní údaje, které zpravidla zpracováváme, patří zejména základní identifikační údaje (jméno, příjmení, datum narození, místo narození, rodné číslo), údaje o trvalém pobytu na území České republiky (trvalé bydliště, doručovací adresa, předchozí pobyt), ostatní údaje vedené v informačním systému evidence obyvatel (rodinní příslušníci, státní příslušnost, státní občanství, omezení způsobilosti, oprávněná osoba, údaje o opatrovníkovi, číslo OP, podpis).</w:t>
      </w:r>
    </w:p>
    <w:p w14:paraId="1806C237" w14:textId="77777777" w:rsidR="00FC39FA" w:rsidRPr="0065019C" w:rsidRDefault="00882D6A" w:rsidP="002550BE">
      <w:p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Mezi příjemce výše uvedených osobních údajů patří zejména správce informačního systému evidence obyvatel, vlastník objektu, kontrolní orgány (Ministerstvo vnitra), obyvatel (občan) starší 15 let.</w:t>
      </w:r>
    </w:p>
    <w:p w14:paraId="1806C238" w14:textId="77777777" w:rsidR="00FC39FA" w:rsidRPr="0065019C" w:rsidRDefault="00882D6A">
      <w:pPr>
        <w:spacing w:before="120" w:after="120" w:line="276" w:lineRule="auto"/>
        <w:jc w:val="both"/>
        <w:rPr>
          <w:rFonts w:asciiTheme="majorHAnsi" w:hAnsiTheme="majorHAnsi" w:cstheme="majorHAnsi"/>
        </w:rPr>
      </w:pPr>
      <w:r w:rsidRPr="0065019C">
        <w:rPr>
          <w:rFonts w:asciiTheme="majorHAnsi" w:hAnsiTheme="majorHAnsi" w:cstheme="majorHAnsi"/>
        </w:rPr>
        <w:t>Údaje v informačním systému evidence obyvatel se uchovávají po dobu 75 let po úmrtí občana nebo prohlášení osoby za mrtvou. Záznamy o poskytnutí údajů z informačního systému evidence obyvatel se uchovávají po dobu 10 let. Dále se uplatní skartační lhůty stanovené spisovým a skartačním řádem.</w:t>
      </w:r>
    </w:p>
    <w:p w14:paraId="1806C239" w14:textId="77777777" w:rsidR="00FC39FA" w:rsidRPr="0065019C" w:rsidRDefault="00882D6A">
      <w:pPr>
        <w:numPr>
          <w:ilvl w:val="0"/>
          <w:numId w:val="19"/>
        </w:numPr>
        <w:pBdr>
          <w:top w:val="nil"/>
          <w:left w:val="nil"/>
          <w:bottom w:val="nil"/>
          <w:right w:val="nil"/>
          <w:between w:val="nil"/>
        </w:pBdr>
        <w:spacing w:before="240" w:after="120" w:line="276" w:lineRule="auto"/>
        <w:ind w:left="425" w:hanging="425"/>
        <w:rPr>
          <w:rFonts w:asciiTheme="majorHAnsi" w:hAnsiTheme="majorHAnsi" w:cstheme="majorHAnsi"/>
          <w:b/>
          <w:color w:val="000000"/>
        </w:rPr>
      </w:pPr>
      <w:r w:rsidRPr="0065019C">
        <w:rPr>
          <w:rFonts w:asciiTheme="majorHAnsi" w:hAnsiTheme="majorHAnsi" w:cstheme="majorHAnsi"/>
          <w:b/>
          <w:color w:val="000000"/>
        </w:rPr>
        <w:t xml:space="preserve">Místní poplatky </w:t>
      </w:r>
    </w:p>
    <w:p w14:paraId="1806C23A" w14:textId="77777777" w:rsidR="00FC39FA" w:rsidRPr="0065019C" w:rsidRDefault="00882D6A">
      <w:pPr>
        <w:spacing w:before="60" w:after="120" w:line="276" w:lineRule="auto"/>
        <w:jc w:val="both"/>
        <w:rPr>
          <w:rFonts w:asciiTheme="majorHAnsi" w:hAnsiTheme="majorHAnsi" w:cstheme="majorHAnsi"/>
        </w:rPr>
      </w:pPr>
      <w:r w:rsidRPr="0065019C">
        <w:rPr>
          <w:rFonts w:asciiTheme="majorHAnsi" w:hAnsiTheme="majorHAnsi" w:cstheme="majorHAnsi"/>
          <w:color w:val="000000"/>
        </w:rPr>
        <w:t>Zpracování je nezbytné pro plnění právní povinnosti v rozsahu upraveném těmito zákony a </w:t>
      </w:r>
      <w:r w:rsidRPr="0065019C">
        <w:rPr>
          <w:rFonts w:asciiTheme="majorHAnsi" w:hAnsiTheme="majorHAnsi" w:cstheme="majorHAnsi"/>
        </w:rPr>
        <w:t>pro výkon veřejné moci, jímž je obec pověřena:</w:t>
      </w:r>
    </w:p>
    <w:p w14:paraId="1806C23B" w14:textId="77777777" w:rsidR="00FC39FA" w:rsidRPr="0065019C" w:rsidRDefault="00882D6A">
      <w:pPr>
        <w:numPr>
          <w:ilvl w:val="0"/>
          <w:numId w:val="7"/>
        </w:numPr>
        <w:spacing w:after="120" w:line="276" w:lineRule="auto"/>
        <w:ind w:left="567" w:hanging="357"/>
        <w:jc w:val="both"/>
        <w:rPr>
          <w:rFonts w:asciiTheme="majorHAnsi" w:hAnsiTheme="majorHAnsi" w:cstheme="majorHAnsi"/>
        </w:rPr>
      </w:pPr>
      <w:r w:rsidRPr="0065019C">
        <w:rPr>
          <w:rFonts w:asciiTheme="majorHAnsi" w:hAnsiTheme="majorHAnsi" w:cstheme="majorHAnsi"/>
        </w:rPr>
        <w:t xml:space="preserve">zákon č. 565/1990 Sb., o místních poplatcích, ve znění pozdějších předpisů; </w:t>
      </w:r>
    </w:p>
    <w:p w14:paraId="1806C23C" w14:textId="77777777" w:rsidR="00FC39FA" w:rsidRPr="0065019C" w:rsidRDefault="00882D6A">
      <w:pPr>
        <w:numPr>
          <w:ilvl w:val="0"/>
          <w:numId w:val="7"/>
        </w:numPr>
        <w:spacing w:after="120" w:line="276" w:lineRule="auto"/>
        <w:ind w:left="567" w:hanging="357"/>
        <w:jc w:val="both"/>
        <w:rPr>
          <w:rFonts w:asciiTheme="majorHAnsi" w:hAnsiTheme="majorHAnsi" w:cstheme="majorHAnsi"/>
        </w:rPr>
      </w:pPr>
      <w:r w:rsidRPr="0065019C">
        <w:rPr>
          <w:rFonts w:asciiTheme="majorHAnsi" w:hAnsiTheme="majorHAnsi" w:cstheme="majorHAnsi"/>
        </w:rPr>
        <w:t xml:space="preserve">zákon č. 280/2009 Sb., daňový řád, ve znění pozdějších předpisů; </w:t>
      </w:r>
    </w:p>
    <w:p w14:paraId="1806C23D" w14:textId="77777777" w:rsidR="00FC39FA" w:rsidRPr="0065019C" w:rsidRDefault="00882D6A">
      <w:pPr>
        <w:numPr>
          <w:ilvl w:val="0"/>
          <w:numId w:val="7"/>
        </w:numPr>
        <w:spacing w:after="240" w:line="276" w:lineRule="auto"/>
        <w:ind w:left="567" w:hanging="357"/>
        <w:jc w:val="both"/>
        <w:rPr>
          <w:rFonts w:asciiTheme="majorHAnsi" w:hAnsiTheme="majorHAnsi" w:cstheme="majorHAnsi"/>
        </w:rPr>
      </w:pPr>
      <w:r w:rsidRPr="0065019C">
        <w:rPr>
          <w:rFonts w:asciiTheme="majorHAnsi" w:hAnsiTheme="majorHAnsi" w:cstheme="majorHAnsi"/>
        </w:rPr>
        <w:t xml:space="preserve">obecně závazná vyhláška obce o stanovení místního poplatku.  </w:t>
      </w:r>
    </w:p>
    <w:p w14:paraId="1806C23E" w14:textId="77777777" w:rsidR="00FC39FA" w:rsidRPr="0065019C" w:rsidRDefault="00882D6A" w:rsidP="002550BE">
      <w:p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 xml:space="preserve">Tato zpracování se týkají poplatníka poplatku a plátce poplatku. </w:t>
      </w:r>
    </w:p>
    <w:p w14:paraId="1806C23F" w14:textId="77777777" w:rsidR="00FC39FA" w:rsidRPr="0065019C" w:rsidRDefault="00882D6A" w:rsidP="002550BE">
      <w:p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lastRenderedPageBreak/>
        <w:t>Mezi osobní údaje, které zpravidla zpracováváme, patří zejména: příjmení,</w:t>
      </w:r>
      <w:r w:rsidRPr="0065019C">
        <w:rPr>
          <w:rFonts w:asciiTheme="majorHAnsi" w:hAnsiTheme="majorHAnsi" w:cstheme="majorHAnsi"/>
        </w:rPr>
        <w:t xml:space="preserve"> jméno,</w:t>
      </w:r>
      <w:r w:rsidRPr="0065019C">
        <w:rPr>
          <w:rFonts w:asciiTheme="majorHAnsi" w:hAnsiTheme="majorHAnsi" w:cstheme="majorHAnsi"/>
          <w:color w:val="000000"/>
        </w:rPr>
        <w:t xml:space="preserve"> titul, datum narození, popř. rodné číslo (pro vymáhání nedoplatku podle daňového řádu), trvalé bydliště (místo pobytu), průkaz totožnosti, bankovní spojení, telefon (údaje o poplatníkovi nebo plátci v rozsahu ohlašovací povinnosti podle § 14a zákona o místních poplatcích). Údaje rozhodné pro stanovení výše poplatkové povinnosti, údaje rozhodné pro úlevy či osvobození od poplatků, údaje rozhodné pro prominutí poplatku nebo jeho příslušenství, údaje využívané pro účely řízení o místních poplatcích ze základního registru obyvatel, z informačního systému evidence obyvatel a z informačního systému cizinců v rozsahu podle § 16 zákona o místních poplatcích.</w:t>
      </w:r>
    </w:p>
    <w:p w14:paraId="1806C240" w14:textId="77777777" w:rsidR="00FC39FA" w:rsidRPr="0065019C" w:rsidRDefault="00882D6A">
      <w:pPr>
        <w:spacing w:before="120" w:after="120" w:line="276" w:lineRule="auto"/>
        <w:jc w:val="both"/>
        <w:rPr>
          <w:rFonts w:asciiTheme="majorHAnsi" w:hAnsiTheme="majorHAnsi" w:cstheme="majorHAnsi"/>
        </w:rPr>
      </w:pPr>
      <w:r w:rsidRPr="0065019C">
        <w:rPr>
          <w:rFonts w:asciiTheme="majorHAnsi" w:hAnsiTheme="majorHAnsi" w:cstheme="majorHAnsi"/>
        </w:rPr>
        <w:t>Mezi příjemce výše uvedených osobních údajů patří zejména nadřízený správce daně (krajský úřad) a orgány finanční správy.</w:t>
      </w:r>
    </w:p>
    <w:p w14:paraId="1806C241" w14:textId="05767AD9" w:rsidR="00FC39FA" w:rsidRPr="0065019C" w:rsidRDefault="00882D6A">
      <w:pPr>
        <w:spacing w:before="120" w:after="120" w:line="276" w:lineRule="auto"/>
        <w:jc w:val="both"/>
        <w:rPr>
          <w:rFonts w:asciiTheme="majorHAnsi" w:hAnsiTheme="majorHAnsi" w:cstheme="majorHAnsi"/>
        </w:rPr>
      </w:pPr>
      <w:r w:rsidRPr="0065019C">
        <w:rPr>
          <w:rFonts w:asciiTheme="majorHAnsi" w:hAnsiTheme="majorHAnsi" w:cstheme="majorHAnsi"/>
        </w:rPr>
        <w:t>Údaje jsou zpracovávány po dobu trvání poplatkové povinnosti a po dobu běhu lhůty pro placení daně (§ 160 daňového řádu). Dále se uplatní skartační lhůty stanovené spisovým a skartačním řádem.</w:t>
      </w:r>
    </w:p>
    <w:p w14:paraId="2D537E9F" w14:textId="77777777" w:rsidR="006F16A1" w:rsidRPr="0065019C" w:rsidRDefault="006F16A1">
      <w:pPr>
        <w:spacing w:before="120" w:after="120" w:line="276" w:lineRule="auto"/>
        <w:jc w:val="both"/>
        <w:rPr>
          <w:rFonts w:asciiTheme="majorHAnsi" w:hAnsiTheme="majorHAnsi" w:cstheme="majorHAnsi"/>
        </w:rPr>
      </w:pPr>
    </w:p>
    <w:p w14:paraId="1806C242" w14:textId="77777777" w:rsidR="00FC39FA" w:rsidRPr="0065019C" w:rsidRDefault="00882D6A" w:rsidP="006F16A1">
      <w:pPr>
        <w:numPr>
          <w:ilvl w:val="0"/>
          <w:numId w:val="19"/>
        </w:numPr>
        <w:pBdr>
          <w:top w:val="nil"/>
          <w:left w:val="nil"/>
          <w:bottom w:val="nil"/>
          <w:right w:val="nil"/>
          <w:between w:val="nil"/>
        </w:pBdr>
        <w:spacing w:after="200" w:line="360" w:lineRule="auto"/>
        <w:ind w:left="426" w:hanging="360"/>
        <w:rPr>
          <w:rFonts w:asciiTheme="majorHAnsi" w:hAnsiTheme="majorHAnsi" w:cstheme="majorHAnsi"/>
          <w:b/>
          <w:color w:val="000000"/>
        </w:rPr>
      </w:pPr>
      <w:r w:rsidRPr="0065019C">
        <w:rPr>
          <w:rFonts w:asciiTheme="majorHAnsi" w:hAnsiTheme="majorHAnsi" w:cstheme="majorHAnsi"/>
          <w:b/>
          <w:color w:val="000000"/>
        </w:rPr>
        <w:t>Odpadové hospodářství</w:t>
      </w:r>
    </w:p>
    <w:p w14:paraId="1806C243" w14:textId="77777777" w:rsidR="00FC39FA" w:rsidRPr="0065019C" w:rsidRDefault="00882D6A">
      <w:pPr>
        <w:spacing w:before="60" w:after="120" w:line="276" w:lineRule="auto"/>
        <w:jc w:val="both"/>
        <w:rPr>
          <w:rFonts w:asciiTheme="majorHAnsi" w:hAnsiTheme="majorHAnsi" w:cstheme="majorHAnsi"/>
        </w:rPr>
      </w:pPr>
      <w:r w:rsidRPr="0065019C">
        <w:rPr>
          <w:rFonts w:asciiTheme="majorHAnsi" w:hAnsiTheme="majorHAnsi" w:cstheme="majorHAnsi"/>
          <w:color w:val="000000"/>
        </w:rPr>
        <w:t>Zpracování je nezbytné pro plnění právní povinnosti v rozsahu upraveném těmito zákony a</w:t>
      </w:r>
      <w:r w:rsidRPr="0065019C">
        <w:rPr>
          <w:rFonts w:asciiTheme="majorHAnsi" w:hAnsiTheme="majorHAnsi" w:cstheme="majorHAnsi"/>
        </w:rPr>
        <w:t xml:space="preserve"> pro výkon veřejné moci, jímž je obec pověřena:</w:t>
      </w:r>
    </w:p>
    <w:p w14:paraId="1806C244" w14:textId="77777777" w:rsidR="00FC39FA" w:rsidRPr="0065019C" w:rsidRDefault="00882D6A">
      <w:pPr>
        <w:numPr>
          <w:ilvl w:val="0"/>
          <w:numId w:val="9"/>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 xml:space="preserve">zákon č. 128/2000 Sb., zákon o obcích; </w:t>
      </w:r>
    </w:p>
    <w:p w14:paraId="1806C245"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185/2001 Sb., o odpadech;</w:t>
      </w:r>
    </w:p>
    <w:p w14:paraId="1806C246"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500/2004 Sb., správní řád;</w:t>
      </w:r>
    </w:p>
    <w:p w14:paraId="1806C247"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250/2016 Sb., o odpovědnosti za přestupky</w:t>
      </w:r>
      <w:r w:rsidRPr="0065019C">
        <w:rPr>
          <w:rFonts w:asciiTheme="majorHAnsi" w:hAnsiTheme="majorHAnsi" w:cstheme="majorHAnsi"/>
        </w:rPr>
        <w:t>;</w:t>
      </w:r>
    </w:p>
    <w:p w14:paraId="1806C248"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251/2016 Sb., o některých přestupcích;</w:t>
      </w:r>
    </w:p>
    <w:p w14:paraId="1806C249"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634/2004 Sb., o správních poplatcích;</w:t>
      </w:r>
    </w:p>
    <w:p w14:paraId="1806C24A"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114/1992 Sb., o ochraně přírody a krajiny;</w:t>
      </w:r>
    </w:p>
    <w:p w14:paraId="1806C24B"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vyhláška č. 383/2001 Sb., o podrobnostech nakládání s odpady</w:t>
      </w:r>
      <w:r w:rsidRPr="0065019C">
        <w:rPr>
          <w:rFonts w:asciiTheme="majorHAnsi" w:hAnsiTheme="majorHAnsi" w:cstheme="majorHAnsi"/>
        </w:rPr>
        <w:t>;</w:t>
      </w:r>
    </w:p>
    <w:p w14:paraId="1806C24C" w14:textId="77777777" w:rsidR="00FC39FA" w:rsidRPr="0065019C" w:rsidRDefault="00882D6A">
      <w:pPr>
        <w:numPr>
          <w:ilvl w:val="0"/>
          <w:numId w:val="11"/>
        </w:numPr>
        <w:pBdr>
          <w:top w:val="nil"/>
          <w:left w:val="nil"/>
          <w:bottom w:val="nil"/>
          <w:right w:val="nil"/>
          <w:between w:val="nil"/>
        </w:pBdr>
        <w:spacing w:after="120" w:line="276" w:lineRule="auto"/>
        <w:ind w:left="425" w:hanging="357"/>
        <w:rPr>
          <w:rFonts w:asciiTheme="majorHAnsi" w:hAnsiTheme="majorHAnsi" w:cstheme="majorHAnsi"/>
          <w:color w:val="000000"/>
        </w:rPr>
      </w:pPr>
      <w:r w:rsidRPr="0065019C">
        <w:rPr>
          <w:rFonts w:asciiTheme="majorHAnsi" w:hAnsiTheme="majorHAnsi" w:cstheme="majorHAnsi"/>
          <w:color w:val="000000"/>
        </w:rPr>
        <w:t>vyhláška č. 294/2005 Sb., o podmínkách ukládání odpadů na skládky a jejich využívání na povrchu terénu</w:t>
      </w:r>
      <w:r w:rsidRPr="0065019C">
        <w:rPr>
          <w:rFonts w:asciiTheme="majorHAnsi" w:hAnsiTheme="majorHAnsi" w:cstheme="majorHAnsi"/>
        </w:rPr>
        <w:t>;</w:t>
      </w:r>
    </w:p>
    <w:p w14:paraId="1806C24D" w14:textId="77777777" w:rsidR="00FC39FA" w:rsidRPr="0065019C" w:rsidRDefault="00882D6A">
      <w:pPr>
        <w:numPr>
          <w:ilvl w:val="0"/>
          <w:numId w:val="11"/>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vyhláška č. 93/2016 Sb., o Katalogu odpadů</w:t>
      </w:r>
      <w:r w:rsidRPr="0065019C">
        <w:rPr>
          <w:rFonts w:asciiTheme="majorHAnsi" w:hAnsiTheme="majorHAnsi" w:cstheme="majorHAnsi"/>
        </w:rPr>
        <w:t>;</w:t>
      </w:r>
    </w:p>
    <w:p w14:paraId="1806C24E" w14:textId="77777777" w:rsidR="00FC39FA" w:rsidRPr="0065019C" w:rsidRDefault="00882D6A">
      <w:pPr>
        <w:numPr>
          <w:ilvl w:val="0"/>
          <w:numId w:val="11"/>
        </w:numPr>
        <w:pBdr>
          <w:top w:val="nil"/>
          <w:left w:val="nil"/>
          <w:bottom w:val="nil"/>
          <w:right w:val="nil"/>
          <w:between w:val="nil"/>
        </w:pBdr>
        <w:spacing w:after="240" w:line="276" w:lineRule="auto"/>
        <w:ind w:left="425" w:hanging="357"/>
        <w:jc w:val="both"/>
        <w:rPr>
          <w:rFonts w:asciiTheme="majorHAnsi" w:hAnsiTheme="majorHAnsi" w:cstheme="majorHAnsi"/>
          <w:color w:val="000000"/>
        </w:rPr>
      </w:pPr>
      <w:r w:rsidRPr="0065019C">
        <w:rPr>
          <w:rFonts w:asciiTheme="majorHAnsi" w:hAnsiTheme="majorHAnsi" w:cstheme="majorHAnsi"/>
          <w:color w:val="000000"/>
        </w:rPr>
        <w:t>obecně závazná vyhláška obce o stanovení systému shromažďování, sběru, přepravy, třídění, využívání a odstraňování komunálních odpadů vznikajících na katastrálním území obce.</w:t>
      </w:r>
    </w:p>
    <w:p w14:paraId="1806C24F" w14:textId="77777777" w:rsidR="00FC39FA" w:rsidRPr="0065019C" w:rsidRDefault="00882D6A">
      <w:pPr>
        <w:spacing w:after="120" w:line="276" w:lineRule="auto"/>
        <w:jc w:val="both"/>
        <w:rPr>
          <w:rFonts w:asciiTheme="majorHAnsi" w:hAnsiTheme="majorHAnsi" w:cstheme="majorHAnsi"/>
          <w:color w:val="000000"/>
        </w:rPr>
      </w:pPr>
      <w:r w:rsidRPr="0065019C">
        <w:rPr>
          <w:rFonts w:asciiTheme="majorHAnsi" w:hAnsiTheme="majorHAnsi" w:cstheme="majorHAnsi"/>
        </w:rPr>
        <w:t xml:space="preserve">Tato zpracování se týkají </w:t>
      </w:r>
      <w:r w:rsidRPr="0065019C">
        <w:rPr>
          <w:rFonts w:asciiTheme="majorHAnsi" w:hAnsiTheme="majorHAnsi" w:cstheme="majorHAnsi"/>
          <w:color w:val="000000"/>
        </w:rPr>
        <w:t>občana, zaměstnanců obce, zástupců dodavatele (svozové firmy).</w:t>
      </w:r>
    </w:p>
    <w:p w14:paraId="1806C250"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 xml:space="preserve">Mezi osobní údaje, které zpravidla zpracováváme, patří zejména: </w:t>
      </w:r>
      <w:r w:rsidRPr="0065019C">
        <w:rPr>
          <w:rFonts w:asciiTheme="majorHAnsi" w:hAnsiTheme="majorHAnsi" w:cstheme="majorHAnsi"/>
        </w:rPr>
        <w:t>příjmení, jméno, titul, datum narození, trvalé bydliště, datová schránka, podpis.</w:t>
      </w:r>
    </w:p>
    <w:p w14:paraId="1806C251"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Mezi příjemce výše uvedených osobních údajů patří zejména obce s rozšířenou působnosti (ORP) a kontrolní orgány.</w:t>
      </w:r>
    </w:p>
    <w:p w14:paraId="1806C252" w14:textId="77777777" w:rsidR="00FC39FA" w:rsidRPr="0065019C" w:rsidRDefault="00882D6A">
      <w:pPr>
        <w:spacing w:after="240" w:line="276" w:lineRule="auto"/>
        <w:jc w:val="both"/>
        <w:rPr>
          <w:rFonts w:asciiTheme="majorHAnsi" w:hAnsiTheme="majorHAnsi" w:cstheme="majorHAnsi"/>
          <w:b/>
        </w:rPr>
      </w:pPr>
      <w:r w:rsidRPr="0065019C">
        <w:rPr>
          <w:rFonts w:asciiTheme="majorHAnsi" w:hAnsiTheme="majorHAnsi" w:cstheme="majorHAnsi"/>
        </w:rPr>
        <w:t>Údaje jsou zpracovávány po dobu odpovídající skartačním lhůtám podle spisového a skartačního řádu.</w:t>
      </w:r>
    </w:p>
    <w:p w14:paraId="1806C253" w14:textId="77777777" w:rsidR="00FC39FA" w:rsidRPr="0065019C" w:rsidRDefault="00882D6A" w:rsidP="006F16A1">
      <w:pPr>
        <w:numPr>
          <w:ilvl w:val="0"/>
          <w:numId w:val="19"/>
        </w:numPr>
        <w:pBdr>
          <w:top w:val="nil"/>
          <w:left w:val="nil"/>
          <w:bottom w:val="nil"/>
          <w:right w:val="nil"/>
          <w:between w:val="nil"/>
        </w:pBdr>
        <w:spacing w:before="120" w:after="240" w:line="240" w:lineRule="auto"/>
        <w:ind w:left="284" w:hanging="357"/>
        <w:jc w:val="both"/>
        <w:rPr>
          <w:rFonts w:asciiTheme="majorHAnsi" w:hAnsiTheme="majorHAnsi" w:cstheme="majorHAnsi"/>
          <w:b/>
          <w:color w:val="000000"/>
        </w:rPr>
      </w:pPr>
      <w:r w:rsidRPr="0065019C">
        <w:rPr>
          <w:rFonts w:asciiTheme="majorHAnsi" w:hAnsiTheme="majorHAnsi" w:cstheme="majorHAnsi"/>
          <w:b/>
          <w:color w:val="000000"/>
        </w:rPr>
        <w:lastRenderedPageBreak/>
        <w:t>Správní řízení (evidence obyvatel – rušení trvalého pobytu, kácení dřevin, místní komunikace)</w:t>
      </w:r>
    </w:p>
    <w:p w14:paraId="1806C254" w14:textId="77777777" w:rsidR="00FC39FA" w:rsidRPr="0065019C" w:rsidRDefault="00882D6A">
      <w:pPr>
        <w:spacing w:before="60" w:line="276" w:lineRule="auto"/>
        <w:jc w:val="both"/>
        <w:rPr>
          <w:rFonts w:asciiTheme="majorHAnsi" w:hAnsiTheme="majorHAnsi" w:cstheme="majorHAnsi"/>
        </w:rPr>
      </w:pPr>
      <w:r w:rsidRPr="0065019C">
        <w:rPr>
          <w:rFonts w:asciiTheme="majorHAnsi" w:hAnsiTheme="majorHAnsi" w:cstheme="majorHAnsi"/>
          <w:color w:val="000000"/>
        </w:rPr>
        <w:t>Zpracování je nezbytné pro plnění právní povinnosti v rozsahu upraveném těmito zákony a</w:t>
      </w:r>
      <w:r w:rsidRPr="0065019C">
        <w:rPr>
          <w:rFonts w:asciiTheme="majorHAnsi" w:hAnsiTheme="majorHAnsi" w:cstheme="majorHAnsi"/>
        </w:rPr>
        <w:t xml:space="preserve"> pro výkon veřejné moci, jímž je obec pověřena:</w:t>
      </w:r>
    </w:p>
    <w:p w14:paraId="1806C255" w14:textId="77777777" w:rsidR="00FC39FA" w:rsidRPr="0065019C" w:rsidRDefault="00882D6A">
      <w:pPr>
        <w:numPr>
          <w:ilvl w:val="0"/>
          <w:numId w:val="10"/>
        </w:numPr>
        <w:pBdr>
          <w:top w:val="nil"/>
          <w:left w:val="nil"/>
          <w:bottom w:val="nil"/>
          <w:right w:val="nil"/>
          <w:between w:val="nil"/>
        </w:pBdr>
        <w:spacing w:after="0" w:line="276" w:lineRule="auto"/>
        <w:ind w:left="426"/>
        <w:rPr>
          <w:rFonts w:asciiTheme="majorHAnsi" w:hAnsiTheme="majorHAnsi" w:cstheme="majorHAnsi"/>
          <w:color w:val="000000"/>
        </w:rPr>
      </w:pPr>
      <w:r w:rsidRPr="0065019C">
        <w:rPr>
          <w:rFonts w:asciiTheme="majorHAnsi" w:hAnsiTheme="majorHAnsi" w:cstheme="majorHAnsi"/>
          <w:color w:val="000000"/>
        </w:rPr>
        <w:t>zákon č. 500/2004 Sb., správní řád;</w:t>
      </w:r>
    </w:p>
    <w:p w14:paraId="1806C256" w14:textId="77777777" w:rsidR="00FC39FA" w:rsidRPr="0065019C" w:rsidRDefault="00882D6A">
      <w:pPr>
        <w:numPr>
          <w:ilvl w:val="0"/>
          <w:numId w:val="10"/>
        </w:numPr>
        <w:pBdr>
          <w:top w:val="nil"/>
          <w:left w:val="nil"/>
          <w:bottom w:val="nil"/>
          <w:right w:val="nil"/>
          <w:between w:val="nil"/>
        </w:pBdr>
        <w:spacing w:after="120" w:line="276" w:lineRule="auto"/>
        <w:ind w:left="425" w:hanging="357"/>
        <w:jc w:val="both"/>
        <w:rPr>
          <w:rFonts w:asciiTheme="majorHAnsi" w:hAnsiTheme="majorHAnsi" w:cstheme="majorHAnsi"/>
          <w:color w:val="000000"/>
        </w:rPr>
      </w:pPr>
      <w:r w:rsidRPr="0065019C">
        <w:rPr>
          <w:rFonts w:asciiTheme="majorHAnsi" w:hAnsiTheme="majorHAnsi" w:cstheme="majorHAnsi"/>
          <w:color w:val="000000"/>
        </w:rPr>
        <w:t>právní předpisy upravující agendy, v nichž obec rozhoduje ve správním řízení:</w:t>
      </w:r>
    </w:p>
    <w:p w14:paraId="1806C257" w14:textId="77777777" w:rsidR="00FC39FA" w:rsidRPr="0065019C" w:rsidRDefault="00882D6A">
      <w:pPr>
        <w:numPr>
          <w:ilvl w:val="0"/>
          <w:numId w:val="10"/>
        </w:numPr>
        <w:pBdr>
          <w:top w:val="nil"/>
          <w:left w:val="nil"/>
          <w:bottom w:val="nil"/>
          <w:right w:val="nil"/>
          <w:between w:val="nil"/>
        </w:pBdr>
        <w:spacing w:before="120" w:after="120" w:line="276" w:lineRule="auto"/>
        <w:ind w:left="851"/>
        <w:jc w:val="both"/>
        <w:rPr>
          <w:rFonts w:asciiTheme="majorHAnsi" w:hAnsiTheme="majorHAnsi" w:cstheme="majorHAnsi"/>
          <w:color w:val="000000"/>
        </w:rPr>
      </w:pPr>
      <w:r w:rsidRPr="0065019C">
        <w:rPr>
          <w:rFonts w:asciiTheme="majorHAnsi" w:hAnsiTheme="majorHAnsi" w:cstheme="majorHAnsi"/>
          <w:color w:val="000000"/>
        </w:rPr>
        <w:t>§ 12 zákona č. 133/2000 Sb., o evidenci obyvatel a rodných číslech a o změně některých zákonů (zákon o evidenci obyvatel) – řízení o zrušení údaje o místu trvalého pobytu;</w:t>
      </w:r>
    </w:p>
    <w:p w14:paraId="1806C258" w14:textId="77777777" w:rsidR="00FC39FA" w:rsidRPr="0065019C" w:rsidRDefault="00882D6A">
      <w:pPr>
        <w:numPr>
          <w:ilvl w:val="0"/>
          <w:numId w:val="8"/>
        </w:numPr>
        <w:spacing w:before="120" w:after="120" w:line="276" w:lineRule="auto"/>
        <w:ind w:left="851" w:hanging="357"/>
        <w:jc w:val="both"/>
        <w:rPr>
          <w:rFonts w:asciiTheme="majorHAnsi" w:hAnsiTheme="majorHAnsi" w:cstheme="majorHAnsi"/>
        </w:rPr>
      </w:pPr>
      <w:r w:rsidRPr="0065019C">
        <w:rPr>
          <w:rFonts w:asciiTheme="majorHAnsi" w:hAnsiTheme="majorHAnsi" w:cstheme="majorHAnsi"/>
        </w:rPr>
        <w:t>zákon č. 114/1992 Sb., o ochraně přírody a krajiny, vyhláška č. 175/2006, kterou se provádějí některá ustanovení zákona o ochraně přírody a krajiny a vyhláška č. 189/2013 Sb., o</w:t>
      </w:r>
      <w:r w:rsidRPr="0065019C">
        <w:rPr>
          <w:rFonts w:asciiTheme="majorHAnsi" w:hAnsiTheme="majorHAnsi" w:cstheme="majorHAnsi"/>
          <w:color w:val="000000"/>
          <w:highlight w:val="white"/>
        </w:rPr>
        <w:t xml:space="preserve"> ochraně dřevin a povolování jejich kácení</w:t>
      </w:r>
      <w:r w:rsidRPr="0065019C">
        <w:rPr>
          <w:rFonts w:asciiTheme="majorHAnsi" w:hAnsiTheme="majorHAnsi" w:cstheme="majorHAnsi"/>
        </w:rPr>
        <w:t xml:space="preserve"> – vydávání rozhodnutí o kácení dřevin rostoucích mimo les;</w:t>
      </w:r>
    </w:p>
    <w:p w14:paraId="1806C259" w14:textId="77777777" w:rsidR="00FC39FA" w:rsidRPr="0065019C" w:rsidRDefault="00882D6A">
      <w:pPr>
        <w:numPr>
          <w:ilvl w:val="0"/>
          <w:numId w:val="8"/>
        </w:numPr>
        <w:spacing w:before="120" w:after="0" w:line="276" w:lineRule="auto"/>
        <w:ind w:left="851" w:hanging="357"/>
        <w:jc w:val="both"/>
        <w:rPr>
          <w:rFonts w:asciiTheme="majorHAnsi" w:hAnsiTheme="majorHAnsi" w:cstheme="majorHAnsi"/>
        </w:rPr>
      </w:pPr>
      <w:r w:rsidRPr="0065019C">
        <w:rPr>
          <w:rFonts w:asciiTheme="majorHAnsi" w:hAnsiTheme="majorHAnsi" w:cstheme="majorHAnsi"/>
        </w:rPr>
        <w:t>zákon č. 13/1997 Sb., o pozemních komunikacích, zákon č. 361/2000 Sb., o provozu na pozemních komunikacích, zákon č. 111/1994 Sb., o silniční dopravě, vyhláška č. 104/1997 Sb., kterou se provádí zákon o pozemních komunikacích – agendy obecného silničního správního úřadu.</w:t>
      </w:r>
    </w:p>
    <w:p w14:paraId="1806C25A" w14:textId="77777777" w:rsidR="00FC39FA" w:rsidRPr="0065019C" w:rsidRDefault="00FC39FA">
      <w:pPr>
        <w:spacing w:after="0" w:line="276" w:lineRule="auto"/>
        <w:ind w:left="714"/>
        <w:jc w:val="both"/>
        <w:rPr>
          <w:rFonts w:asciiTheme="majorHAnsi" w:hAnsiTheme="majorHAnsi" w:cstheme="majorHAnsi"/>
        </w:rPr>
      </w:pPr>
    </w:p>
    <w:p w14:paraId="1806C25B" w14:textId="77777777" w:rsidR="00FC39FA" w:rsidRPr="0065019C" w:rsidRDefault="00882D6A">
      <w:pPr>
        <w:spacing w:after="200" w:line="276" w:lineRule="auto"/>
        <w:jc w:val="both"/>
        <w:rPr>
          <w:rFonts w:asciiTheme="majorHAnsi" w:hAnsiTheme="majorHAnsi" w:cstheme="majorHAnsi"/>
          <w:color w:val="000000"/>
        </w:rPr>
      </w:pPr>
      <w:r w:rsidRPr="0065019C">
        <w:rPr>
          <w:rFonts w:asciiTheme="majorHAnsi" w:hAnsiTheme="majorHAnsi" w:cstheme="majorHAnsi"/>
        </w:rPr>
        <w:t>Tato zpracování se týkají ú</w:t>
      </w:r>
      <w:r w:rsidRPr="0065019C">
        <w:rPr>
          <w:rFonts w:asciiTheme="majorHAnsi" w:hAnsiTheme="majorHAnsi" w:cstheme="majorHAnsi"/>
          <w:color w:val="000000"/>
        </w:rPr>
        <w:t>častníků řízení (žadatel a ostatní účastníci řízení podle § 27 správního řádu), zástupce účastníka, svědků, osob uvedených v listině předložené k provedení důkazu, nestranných osob přítomných u provedení důkazu, osob uvedených v protokolu o úkonech ve správním řízení, znalců a osob, která prokázaly právní zájem nahlížet do spisu.</w:t>
      </w:r>
    </w:p>
    <w:p w14:paraId="1806C25C" w14:textId="4DC005E6" w:rsidR="00FC39FA" w:rsidRPr="0065019C" w:rsidRDefault="00882D6A">
      <w:pPr>
        <w:spacing w:after="200" w:line="276" w:lineRule="auto"/>
        <w:jc w:val="both"/>
        <w:rPr>
          <w:rFonts w:asciiTheme="majorHAnsi" w:hAnsiTheme="majorHAnsi" w:cstheme="majorHAnsi"/>
          <w:color w:val="000000"/>
        </w:rPr>
      </w:pPr>
      <w:r w:rsidRPr="0065019C">
        <w:rPr>
          <w:rFonts w:asciiTheme="majorHAnsi" w:hAnsiTheme="majorHAnsi" w:cstheme="majorHAnsi"/>
          <w:color w:val="000000"/>
        </w:rPr>
        <w:t>Mezi osobní údaje, které zpravidla zpracováváme, patří i</w:t>
      </w:r>
      <w:r w:rsidRPr="0065019C">
        <w:rPr>
          <w:rFonts w:asciiTheme="majorHAnsi" w:hAnsiTheme="majorHAnsi" w:cstheme="majorHAnsi"/>
        </w:rPr>
        <w:t xml:space="preserve">dentifikační údaje subjektu údajů v rozsahu odpovídajícím § 37 odst. 2 správního řádu a další údaje nezbytné k zajištění účelu řízení. Jedná se zejména: o příjmení, </w:t>
      </w:r>
      <w:r w:rsidR="00AC7D8C" w:rsidRPr="0065019C">
        <w:rPr>
          <w:rFonts w:asciiTheme="majorHAnsi" w:hAnsiTheme="majorHAnsi" w:cstheme="majorHAnsi"/>
        </w:rPr>
        <w:t>jméno, titul</w:t>
      </w:r>
      <w:r w:rsidRPr="0065019C">
        <w:rPr>
          <w:rFonts w:asciiTheme="majorHAnsi" w:hAnsiTheme="majorHAnsi" w:cstheme="majorHAnsi"/>
        </w:rPr>
        <w:t>, trvalé bydliště, popř. datum narození, datovou schránku.</w:t>
      </w:r>
    </w:p>
    <w:p w14:paraId="1806C25D" w14:textId="77777777" w:rsidR="00FC39FA" w:rsidRPr="0065019C" w:rsidRDefault="00882D6A">
      <w:pPr>
        <w:spacing w:before="60" w:after="60" w:line="276" w:lineRule="auto"/>
        <w:jc w:val="both"/>
        <w:rPr>
          <w:rFonts w:asciiTheme="majorHAnsi" w:hAnsiTheme="majorHAnsi" w:cstheme="majorHAnsi"/>
          <w:color w:val="000000"/>
        </w:rPr>
      </w:pPr>
      <w:r w:rsidRPr="0065019C">
        <w:rPr>
          <w:rFonts w:asciiTheme="majorHAnsi" w:hAnsiTheme="majorHAnsi" w:cstheme="majorHAnsi"/>
        </w:rPr>
        <w:t xml:space="preserve">Mezi příjemce výše uvedených osobních údajů patří zejména: </w:t>
      </w:r>
      <w:r w:rsidRPr="0065019C">
        <w:rPr>
          <w:rFonts w:asciiTheme="majorHAnsi" w:hAnsiTheme="majorHAnsi" w:cstheme="majorHAnsi"/>
          <w:color w:val="000000"/>
        </w:rPr>
        <w:t>účastníci řízení, zástupci účastníků, osoby, které prokázaly právní zájem nahlížet do spisu, znalci, nadřízený správní orgán, správní soud.</w:t>
      </w:r>
    </w:p>
    <w:p w14:paraId="1806C25E" w14:textId="77777777" w:rsidR="00FC39FA" w:rsidRPr="0065019C" w:rsidRDefault="00882D6A">
      <w:pPr>
        <w:spacing w:after="200" w:line="276" w:lineRule="auto"/>
        <w:rPr>
          <w:rFonts w:asciiTheme="majorHAnsi" w:hAnsiTheme="majorHAnsi" w:cstheme="majorHAnsi"/>
          <w:b/>
        </w:rPr>
      </w:pPr>
      <w:r w:rsidRPr="0065019C">
        <w:rPr>
          <w:rFonts w:asciiTheme="majorHAnsi" w:hAnsiTheme="majorHAnsi" w:cstheme="majorHAnsi"/>
        </w:rPr>
        <w:t>Osobní údaje jsou uchovávány po dobu odpovídající skartačním lhůtám podle spisového a skartačního řádu obce.</w:t>
      </w:r>
    </w:p>
    <w:p w14:paraId="1806C25F" w14:textId="77777777" w:rsidR="00FC39FA" w:rsidRPr="0065019C" w:rsidRDefault="00882D6A">
      <w:pPr>
        <w:numPr>
          <w:ilvl w:val="0"/>
          <w:numId w:val="19"/>
        </w:numPr>
        <w:pBdr>
          <w:top w:val="nil"/>
          <w:left w:val="nil"/>
          <w:bottom w:val="nil"/>
          <w:right w:val="nil"/>
          <w:between w:val="nil"/>
        </w:pBdr>
        <w:spacing w:before="240" w:after="120" w:line="276" w:lineRule="auto"/>
        <w:ind w:left="425" w:hanging="357"/>
        <w:jc w:val="both"/>
        <w:rPr>
          <w:rFonts w:asciiTheme="majorHAnsi" w:hAnsiTheme="majorHAnsi" w:cstheme="majorHAnsi"/>
          <w:b/>
          <w:color w:val="000000"/>
        </w:rPr>
      </w:pPr>
      <w:r w:rsidRPr="0065019C">
        <w:rPr>
          <w:rFonts w:asciiTheme="majorHAnsi" w:hAnsiTheme="majorHAnsi" w:cstheme="majorHAnsi"/>
          <w:b/>
          <w:color w:val="000000"/>
        </w:rPr>
        <w:t>Hospodaření obce (správa majetku, veřejné zakázky, nájemní vztahy, ostatní soukromoprávní vztahy, dotace, pronájem hrobových míst, návratné finanční výpomoci, účetnictví, daně, ekonomická agenda, registr smluv, profil zadavatele)</w:t>
      </w:r>
    </w:p>
    <w:p w14:paraId="1806C260" w14:textId="77777777"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color w:val="000000"/>
        </w:rPr>
        <w:t>Zpracování je nezbytné pro splnění smlouvy, jejíž smluvní stranou je subjekt údajů, nebo pro provedení opatření přijatých před uzavřením smlouvy na žádost tohoto subjektu údajů:</w:t>
      </w:r>
    </w:p>
    <w:p w14:paraId="1806C261" w14:textId="77777777" w:rsidR="00FC39FA" w:rsidRPr="0065019C" w:rsidRDefault="00882D6A">
      <w:pPr>
        <w:numPr>
          <w:ilvl w:val="0"/>
          <w:numId w:val="12"/>
        </w:numPr>
        <w:pBdr>
          <w:top w:val="nil"/>
          <w:left w:val="nil"/>
          <w:bottom w:val="nil"/>
          <w:right w:val="nil"/>
          <w:between w:val="nil"/>
        </w:pBdr>
        <w:spacing w:before="60" w:after="120" w:line="276" w:lineRule="auto"/>
        <w:jc w:val="both"/>
        <w:rPr>
          <w:rFonts w:asciiTheme="majorHAnsi" w:hAnsiTheme="majorHAnsi" w:cstheme="majorHAnsi"/>
        </w:rPr>
      </w:pPr>
      <w:r w:rsidRPr="0065019C">
        <w:rPr>
          <w:rFonts w:asciiTheme="majorHAnsi" w:hAnsiTheme="majorHAnsi" w:cstheme="majorHAnsi"/>
          <w:color w:val="000000"/>
        </w:rPr>
        <w:t>nájemní vztahy, pronájem hrobových míst, ostatní soukromoprávní smluvní vztahy podle zákona č. 89/2012 Sb., občanský zákoník;</w:t>
      </w:r>
    </w:p>
    <w:p w14:paraId="1806C262" w14:textId="77777777" w:rsidR="00FC39FA" w:rsidRPr="0065019C" w:rsidRDefault="00882D6A">
      <w:pPr>
        <w:numPr>
          <w:ilvl w:val="0"/>
          <w:numId w:val="12"/>
        </w:numPr>
        <w:pBdr>
          <w:top w:val="nil"/>
          <w:left w:val="nil"/>
          <w:bottom w:val="nil"/>
          <w:right w:val="nil"/>
          <w:between w:val="nil"/>
        </w:pBdr>
        <w:spacing w:before="60" w:after="120" w:line="276" w:lineRule="auto"/>
        <w:jc w:val="both"/>
        <w:rPr>
          <w:rFonts w:asciiTheme="majorHAnsi" w:hAnsiTheme="majorHAnsi" w:cstheme="majorHAnsi"/>
        </w:rPr>
      </w:pPr>
      <w:r w:rsidRPr="0065019C">
        <w:rPr>
          <w:rFonts w:asciiTheme="majorHAnsi" w:hAnsiTheme="majorHAnsi" w:cstheme="majorHAnsi"/>
          <w:color w:val="000000"/>
        </w:rPr>
        <w:t>dotace a návratné finanční výpomoci podle zákona č. 250/2000 Sb., o rozpočtových pravidlech územních rozpočtů;</w:t>
      </w:r>
    </w:p>
    <w:p w14:paraId="1806C263" w14:textId="77777777" w:rsidR="00FC39FA" w:rsidRPr="0065019C" w:rsidRDefault="00882D6A">
      <w:pPr>
        <w:numPr>
          <w:ilvl w:val="0"/>
          <w:numId w:val="12"/>
        </w:numPr>
        <w:pBdr>
          <w:top w:val="nil"/>
          <w:left w:val="nil"/>
          <w:bottom w:val="nil"/>
          <w:right w:val="nil"/>
          <w:between w:val="nil"/>
        </w:pBdr>
        <w:spacing w:before="60" w:after="120" w:line="276" w:lineRule="auto"/>
        <w:jc w:val="both"/>
        <w:rPr>
          <w:rFonts w:asciiTheme="majorHAnsi" w:hAnsiTheme="majorHAnsi" w:cstheme="majorHAnsi"/>
        </w:rPr>
      </w:pPr>
      <w:r w:rsidRPr="0065019C">
        <w:rPr>
          <w:rFonts w:asciiTheme="majorHAnsi" w:hAnsiTheme="majorHAnsi" w:cstheme="majorHAnsi"/>
          <w:color w:val="000000"/>
        </w:rPr>
        <w:t>zadávání veřejných zakázek podle zákona č. 134/2016 Sb., o zadávání veřejných zakázek.</w:t>
      </w:r>
    </w:p>
    <w:p w14:paraId="1806C264" w14:textId="77777777" w:rsidR="00FC39FA" w:rsidRPr="0065019C" w:rsidRDefault="00882D6A">
      <w:pPr>
        <w:spacing w:before="60" w:after="120" w:line="276" w:lineRule="auto"/>
        <w:jc w:val="both"/>
        <w:rPr>
          <w:rFonts w:asciiTheme="majorHAnsi" w:hAnsiTheme="majorHAnsi" w:cstheme="majorHAnsi"/>
        </w:rPr>
      </w:pPr>
      <w:r w:rsidRPr="0065019C">
        <w:rPr>
          <w:rFonts w:asciiTheme="majorHAnsi" w:hAnsiTheme="majorHAnsi" w:cstheme="majorHAnsi"/>
          <w:color w:val="000000"/>
        </w:rPr>
        <w:lastRenderedPageBreak/>
        <w:t>Zpracování je nezbytné pro plnění právní povinnosti v rozsahu upraveném těmito zákony a</w:t>
      </w:r>
      <w:r w:rsidRPr="0065019C">
        <w:rPr>
          <w:rFonts w:asciiTheme="majorHAnsi" w:hAnsiTheme="majorHAnsi" w:cstheme="majorHAnsi"/>
        </w:rPr>
        <w:t xml:space="preserve"> dále také pro splnění úkolu prováděného ve veřejném zájmu nebo pro výkon veřejné moci, kterým je obec pověřena:</w:t>
      </w:r>
    </w:p>
    <w:p w14:paraId="1806C265" w14:textId="77777777" w:rsidR="00FC39FA" w:rsidRPr="0065019C" w:rsidRDefault="00882D6A">
      <w:pPr>
        <w:numPr>
          <w:ilvl w:val="0"/>
          <w:numId w:val="13"/>
        </w:numPr>
        <w:pBdr>
          <w:top w:val="nil"/>
          <w:left w:val="nil"/>
          <w:bottom w:val="nil"/>
          <w:right w:val="nil"/>
          <w:between w:val="nil"/>
        </w:pBdr>
        <w:spacing w:after="120" w:line="276" w:lineRule="auto"/>
        <w:ind w:left="714" w:hanging="357"/>
        <w:jc w:val="both"/>
        <w:rPr>
          <w:rFonts w:asciiTheme="majorHAnsi" w:hAnsiTheme="majorHAnsi" w:cstheme="majorHAnsi"/>
          <w:color w:val="000000"/>
        </w:rPr>
      </w:pPr>
      <w:r w:rsidRPr="0065019C">
        <w:rPr>
          <w:rFonts w:asciiTheme="majorHAnsi" w:hAnsiTheme="majorHAnsi" w:cstheme="majorHAnsi"/>
          <w:color w:val="000000"/>
        </w:rPr>
        <w:t>zákon č. 128/2000 Sb., o obcích;</w:t>
      </w:r>
    </w:p>
    <w:p w14:paraId="1806C266" w14:textId="77777777" w:rsidR="00FC39FA" w:rsidRPr="0065019C" w:rsidRDefault="00882D6A">
      <w:pPr>
        <w:numPr>
          <w:ilvl w:val="0"/>
          <w:numId w:val="13"/>
        </w:numPr>
        <w:pBdr>
          <w:top w:val="nil"/>
          <w:left w:val="nil"/>
          <w:bottom w:val="nil"/>
          <w:right w:val="nil"/>
          <w:between w:val="nil"/>
        </w:pBdr>
        <w:spacing w:after="120" w:line="276" w:lineRule="auto"/>
        <w:ind w:left="714" w:hanging="357"/>
        <w:jc w:val="both"/>
        <w:rPr>
          <w:rFonts w:asciiTheme="majorHAnsi" w:hAnsiTheme="majorHAnsi" w:cstheme="majorHAnsi"/>
          <w:color w:val="000000"/>
        </w:rPr>
      </w:pPr>
      <w:r w:rsidRPr="0065019C">
        <w:rPr>
          <w:rFonts w:asciiTheme="majorHAnsi" w:hAnsiTheme="majorHAnsi" w:cstheme="majorHAnsi"/>
          <w:color w:val="000000"/>
        </w:rPr>
        <w:t>zákon č. 89/2012 Sb., občanský zákoník;</w:t>
      </w:r>
    </w:p>
    <w:p w14:paraId="1806C267"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563/1991 Sb., o účetnictví</w:t>
      </w:r>
      <w:r w:rsidRPr="0065019C">
        <w:rPr>
          <w:rFonts w:asciiTheme="majorHAnsi" w:hAnsiTheme="majorHAnsi" w:cstheme="majorHAnsi"/>
        </w:rPr>
        <w:t>;</w:t>
      </w:r>
      <w:r w:rsidRPr="0065019C">
        <w:rPr>
          <w:rFonts w:asciiTheme="majorHAnsi" w:hAnsiTheme="majorHAnsi" w:cstheme="majorHAnsi"/>
          <w:color w:val="000000"/>
        </w:rPr>
        <w:t xml:space="preserve"> </w:t>
      </w:r>
    </w:p>
    <w:p w14:paraId="1806C268"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218/2000 Sb., o rozpočtových pravidlech;</w:t>
      </w:r>
    </w:p>
    <w:p w14:paraId="1806C269"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250/2000 Sb., o rozpočtových pravidlech územních rozpočtů;</w:t>
      </w:r>
    </w:p>
    <w:p w14:paraId="1806C26A"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134/2016 Sb., o zadávání veřejných zakázek;</w:t>
      </w:r>
    </w:p>
    <w:p w14:paraId="1806C26B"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235/2004 Sb., o dani z přidané hodnoty;</w:t>
      </w:r>
    </w:p>
    <w:p w14:paraId="1806C26C"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219/2000 Sb., o majetku ČR a jejím vystupování v právních vztazích;</w:t>
      </w:r>
    </w:p>
    <w:p w14:paraId="1806C26D"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highlight w:val="white"/>
        </w:rPr>
        <w:t>zákon č. 256/2001 Sb., o pohřebnictví (§ 21 odst. 1 písm. f);</w:t>
      </w:r>
    </w:p>
    <w:p w14:paraId="1806C26E"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 xml:space="preserve">zákon č. 256/2013 Sb., </w:t>
      </w:r>
      <w:r w:rsidRPr="0065019C">
        <w:rPr>
          <w:rFonts w:asciiTheme="majorHAnsi" w:hAnsiTheme="majorHAnsi" w:cstheme="majorHAnsi"/>
          <w:color w:val="000000"/>
          <w:highlight w:val="white"/>
        </w:rPr>
        <w:t>o katastru nemovitostí - § 14 odst. 1 písm. b);</w:t>
      </w:r>
    </w:p>
    <w:p w14:paraId="1806C26F"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vyhláška č. 220/2013 Sb., o požadavcích na schvalování účetních závěrek některých vybraných účetních jednotek;</w:t>
      </w:r>
    </w:p>
    <w:p w14:paraId="1806C270"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280/2009 Sb., daňový řád;</w:t>
      </w:r>
    </w:p>
    <w:p w14:paraId="1806C271"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vyhláška č. 52/2008 Sb., kterou se stanoví zásady a termíny finančního vypořádání vztahů se státním rozpočtem, státními finančními aktivy nebo Národním fondem;</w:t>
      </w:r>
    </w:p>
    <w:p w14:paraId="1806C272"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 xml:space="preserve">plnění povinnosti zveřejňovat informace o veřejných zakázkách podle zákona č. 134/2016 Sb., o zadávání veřejných zakázek; </w:t>
      </w:r>
    </w:p>
    <w:p w14:paraId="1806C273" w14:textId="77777777" w:rsidR="00FC39FA" w:rsidRPr="0065019C" w:rsidRDefault="00882D6A">
      <w:pPr>
        <w:numPr>
          <w:ilvl w:val="0"/>
          <w:numId w:val="13"/>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plnění povinnosti zveřejňovat údaje o příjemci dotace nebo návratné finanční výpomoci dle zákona č. 250/2000 Sb.</w:t>
      </w:r>
    </w:p>
    <w:p w14:paraId="1806C274" w14:textId="77777777" w:rsidR="00FC39FA" w:rsidRPr="0065019C" w:rsidRDefault="00882D6A">
      <w:pPr>
        <w:spacing w:before="240" w:after="120" w:line="276" w:lineRule="auto"/>
        <w:jc w:val="both"/>
        <w:rPr>
          <w:rFonts w:asciiTheme="majorHAnsi" w:hAnsiTheme="majorHAnsi" w:cstheme="majorHAnsi"/>
        </w:rPr>
      </w:pPr>
      <w:r w:rsidRPr="0065019C">
        <w:rPr>
          <w:rFonts w:asciiTheme="majorHAnsi" w:hAnsiTheme="majorHAnsi" w:cstheme="majorHAnsi"/>
        </w:rPr>
        <w:t>Zpracování je nezbytné pro účely oprávněných zájmů obce nebo třetí strany:</w:t>
      </w:r>
    </w:p>
    <w:p w14:paraId="1806C275" w14:textId="77777777" w:rsidR="00FC39FA" w:rsidRPr="0065019C" w:rsidRDefault="00882D6A">
      <w:pPr>
        <w:numPr>
          <w:ilvl w:val="0"/>
          <w:numId w:val="16"/>
        </w:numPr>
        <w:pBdr>
          <w:top w:val="nil"/>
          <w:left w:val="nil"/>
          <w:bottom w:val="nil"/>
          <w:right w:val="nil"/>
          <w:between w:val="nil"/>
        </w:pBdr>
        <w:spacing w:after="120" w:line="276" w:lineRule="auto"/>
        <w:ind w:left="714" w:hanging="357"/>
        <w:jc w:val="both"/>
        <w:rPr>
          <w:rFonts w:asciiTheme="majorHAnsi" w:hAnsiTheme="majorHAnsi" w:cstheme="majorHAnsi"/>
          <w:color w:val="000000"/>
        </w:rPr>
      </w:pPr>
      <w:r w:rsidRPr="0065019C">
        <w:rPr>
          <w:rFonts w:asciiTheme="majorHAnsi" w:hAnsiTheme="majorHAnsi" w:cstheme="majorHAnsi"/>
          <w:color w:val="000000"/>
        </w:rPr>
        <w:t>správa majetku (evidence pohledávek a soudních sporů, evidence majetkoprávních poměrů obce a prokazování majetkových práv);</w:t>
      </w:r>
    </w:p>
    <w:p w14:paraId="1806C276" w14:textId="77777777" w:rsidR="00FC39FA" w:rsidRPr="0065019C" w:rsidRDefault="00882D6A">
      <w:pPr>
        <w:numPr>
          <w:ilvl w:val="0"/>
          <w:numId w:val="16"/>
        </w:numPr>
        <w:pBdr>
          <w:top w:val="nil"/>
          <w:left w:val="nil"/>
          <w:bottom w:val="nil"/>
          <w:right w:val="nil"/>
          <w:between w:val="nil"/>
        </w:pBdr>
        <w:spacing w:after="240" w:line="276" w:lineRule="auto"/>
        <w:ind w:left="714" w:hanging="357"/>
        <w:jc w:val="both"/>
        <w:rPr>
          <w:rFonts w:asciiTheme="majorHAnsi" w:hAnsiTheme="majorHAnsi" w:cstheme="majorHAnsi"/>
          <w:color w:val="000000"/>
        </w:rPr>
      </w:pPr>
      <w:r w:rsidRPr="0065019C">
        <w:rPr>
          <w:rFonts w:asciiTheme="majorHAnsi" w:hAnsiTheme="majorHAnsi" w:cstheme="majorHAnsi"/>
          <w:color w:val="000000"/>
        </w:rPr>
        <w:t>příprava podkladů pro jednání zastupitelstva obce ve věcech finančních a majetkových.</w:t>
      </w:r>
    </w:p>
    <w:p w14:paraId="1806C277" w14:textId="77777777" w:rsidR="00FC39FA" w:rsidRPr="0065019C" w:rsidRDefault="00882D6A">
      <w:pPr>
        <w:spacing w:before="120" w:after="120" w:line="276" w:lineRule="auto"/>
        <w:jc w:val="both"/>
        <w:rPr>
          <w:rFonts w:asciiTheme="majorHAnsi" w:hAnsiTheme="majorHAnsi" w:cstheme="majorHAnsi"/>
        </w:rPr>
      </w:pPr>
      <w:r w:rsidRPr="0065019C">
        <w:rPr>
          <w:rFonts w:asciiTheme="majorHAnsi" w:hAnsiTheme="majorHAnsi" w:cstheme="majorHAnsi"/>
        </w:rPr>
        <w:t>Tato zpracování se týkají f</w:t>
      </w:r>
      <w:r w:rsidRPr="0065019C">
        <w:rPr>
          <w:rFonts w:asciiTheme="majorHAnsi" w:hAnsiTheme="majorHAnsi" w:cstheme="majorHAnsi"/>
          <w:color w:val="000000"/>
        </w:rPr>
        <w:t xml:space="preserve">yzických osob, zástupců právnických osob, zastupitelů, zaměstnanců, občanů, pronajímatelů, nájemců, žadatelů o dotaci či návratné finanční pomoci z rozpočtu obce, příjemců dotace či návratné finanční pomoci z rozpočtu obce, uchazečů o veřejnou zakázku, fyzických osob hájících zájmy obce, právních zástupců, </w:t>
      </w:r>
      <w:r w:rsidRPr="0065019C">
        <w:rPr>
          <w:rFonts w:asciiTheme="majorHAnsi" w:hAnsiTheme="majorHAnsi" w:cstheme="majorHAnsi"/>
        </w:rPr>
        <w:t>zástupců orgánů státní správy a poskytovatelů dotací.</w:t>
      </w:r>
    </w:p>
    <w:p w14:paraId="1806C278"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Mezi osobní údaje, které zpravidla zpracováváme, patří z</w:t>
      </w:r>
      <w:r w:rsidRPr="0065019C">
        <w:rPr>
          <w:rFonts w:asciiTheme="majorHAnsi" w:hAnsiTheme="majorHAnsi" w:cstheme="majorHAnsi"/>
        </w:rPr>
        <w:t xml:space="preserve">ákladní identifikační údaj (jméno, příjmení, titul, datum narození, místo narození, adresa trvalého pobytu nebo sídlo firmy), státní příslušnost, číslo </w:t>
      </w:r>
      <w:r w:rsidRPr="0065019C">
        <w:rPr>
          <w:rFonts w:asciiTheme="majorHAnsi" w:hAnsiTheme="majorHAnsi" w:cstheme="majorHAnsi"/>
        </w:rPr>
        <w:lastRenderedPageBreak/>
        <w:t>bankovního účtu, IČO, DIČ, e-mail, telefon, datová schránka, podpis, údaje související s předmětem smlouvy, druhem plněním a údaje o finančním plnění.</w:t>
      </w:r>
    </w:p>
    <w:p w14:paraId="1806C279"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 xml:space="preserve">Mezi příjemce výše uvedených osobních údajů patří zejména </w:t>
      </w:r>
      <w:r w:rsidRPr="0065019C">
        <w:rPr>
          <w:rFonts w:asciiTheme="majorHAnsi" w:hAnsiTheme="majorHAnsi" w:cstheme="majorHAnsi"/>
          <w:color w:val="000000"/>
        </w:rPr>
        <w:t>fyzické osoby, zástupci právnických osob, smluvní partneři, právní zástupci, ústřední státní orgány, soudy, poskytovatelé dotací, finanční úřad, kontrolní orgány, veřejnost.</w:t>
      </w:r>
    </w:p>
    <w:p w14:paraId="1806C27A" w14:textId="77777777" w:rsidR="00FC39FA" w:rsidRPr="0065019C" w:rsidRDefault="00882D6A">
      <w:pPr>
        <w:spacing w:after="240" w:line="276" w:lineRule="auto"/>
        <w:jc w:val="both"/>
        <w:rPr>
          <w:rFonts w:asciiTheme="majorHAnsi" w:hAnsiTheme="majorHAnsi" w:cstheme="majorHAnsi"/>
        </w:rPr>
      </w:pPr>
      <w:r w:rsidRPr="0065019C">
        <w:rPr>
          <w:rFonts w:asciiTheme="majorHAnsi" w:hAnsiTheme="majorHAnsi" w:cstheme="majorHAnsi"/>
        </w:rPr>
        <w:t>Osobní údaje jsou uchovávány po dobu nezbytně nutnou pro uplatňování práv a plnění povinností ze závazků nebo v nezbytném rozsahu pro účely oprávněných zájmů obce např. pro prokázání vlastnického práva. Ostatní údaje jsou uchovávány po dobu odpovídající skartačním lhůtám podle spisového a skartačního řádu obce.</w:t>
      </w:r>
    </w:p>
    <w:p w14:paraId="1806C27C" w14:textId="77777777" w:rsidR="00FC39FA" w:rsidRPr="0065019C" w:rsidRDefault="00882D6A">
      <w:pPr>
        <w:numPr>
          <w:ilvl w:val="0"/>
          <w:numId w:val="19"/>
        </w:numPr>
        <w:pBdr>
          <w:top w:val="nil"/>
          <w:left w:val="nil"/>
          <w:bottom w:val="nil"/>
          <w:right w:val="nil"/>
          <w:between w:val="nil"/>
        </w:pBdr>
        <w:spacing w:before="120" w:after="240" w:line="276" w:lineRule="auto"/>
        <w:ind w:left="425" w:hanging="357"/>
        <w:rPr>
          <w:rFonts w:asciiTheme="majorHAnsi" w:hAnsiTheme="majorHAnsi" w:cstheme="majorHAnsi"/>
          <w:b/>
          <w:color w:val="000000"/>
        </w:rPr>
      </w:pPr>
      <w:r w:rsidRPr="0065019C">
        <w:rPr>
          <w:rFonts w:asciiTheme="majorHAnsi" w:hAnsiTheme="majorHAnsi" w:cstheme="majorHAnsi"/>
          <w:b/>
          <w:color w:val="000000"/>
        </w:rPr>
        <w:t>Evidence domů (čísel popisných)</w:t>
      </w:r>
    </w:p>
    <w:p w14:paraId="1806C27D"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7E" w14:textId="77777777" w:rsidR="00FC39FA" w:rsidRPr="0065019C" w:rsidRDefault="00882D6A">
      <w:pPr>
        <w:numPr>
          <w:ilvl w:val="0"/>
          <w:numId w:val="14"/>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128/2000 Sb., o obcích (§ 31, § 31a);</w:t>
      </w:r>
    </w:p>
    <w:p w14:paraId="1806C27F" w14:textId="77777777" w:rsidR="00FC39FA" w:rsidRPr="0065019C" w:rsidRDefault="00882D6A">
      <w:pPr>
        <w:numPr>
          <w:ilvl w:val="0"/>
          <w:numId w:val="25"/>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 xml:space="preserve">zákon č. 183/2006 Sb., </w:t>
      </w:r>
      <w:r w:rsidRPr="0065019C">
        <w:rPr>
          <w:rFonts w:asciiTheme="majorHAnsi" w:hAnsiTheme="majorHAnsi" w:cstheme="majorHAnsi"/>
          <w:color w:val="070707"/>
          <w:highlight w:val="white"/>
        </w:rPr>
        <w:t>stavební zákon;</w:t>
      </w:r>
    </w:p>
    <w:p w14:paraId="1806C280" w14:textId="77777777" w:rsidR="00FC39FA" w:rsidRPr="0065019C" w:rsidRDefault="00882D6A">
      <w:pPr>
        <w:numPr>
          <w:ilvl w:val="0"/>
          <w:numId w:val="25"/>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500/2004 Sb., správní řád;</w:t>
      </w:r>
    </w:p>
    <w:p w14:paraId="1806C281" w14:textId="77777777" w:rsidR="00FC39FA" w:rsidRPr="0065019C" w:rsidRDefault="00882D6A">
      <w:pPr>
        <w:numPr>
          <w:ilvl w:val="0"/>
          <w:numId w:val="25"/>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634/2004 Sb., o správních poplatcích;</w:t>
      </w:r>
    </w:p>
    <w:p w14:paraId="1806C282" w14:textId="77777777" w:rsidR="00FC39FA" w:rsidRPr="0065019C" w:rsidRDefault="00882D6A">
      <w:pPr>
        <w:numPr>
          <w:ilvl w:val="0"/>
          <w:numId w:val="25"/>
        </w:numPr>
        <w:pBdr>
          <w:top w:val="nil"/>
          <w:left w:val="nil"/>
          <w:bottom w:val="nil"/>
          <w:right w:val="nil"/>
          <w:between w:val="nil"/>
        </w:pBdr>
        <w:spacing w:after="24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č.111/2009 Sb., o základních registrech.</w:t>
      </w:r>
    </w:p>
    <w:p w14:paraId="1806C283" w14:textId="3679098A" w:rsidR="00FC39FA" w:rsidRPr="0065019C" w:rsidRDefault="00882D6A">
      <w:pPr>
        <w:spacing w:before="120" w:after="120" w:line="276" w:lineRule="auto"/>
        <w:jc w:val="both"/>
        <w:rPr>
          <w:rFonts w:asciiTheme="majorHAnsi" w:hAnsiTheme="majorHAnsi" w:cstheme="majorHAnsi"/>
        </w:rPr>
      </w:pPr>
      <w:r w:rsidRPr="0065019C">
        <w:rPr>
          <w:rFonts w:asciiTheme="majorHAnsi" w:hAnsiTheme="majorHAnsi" w:cstheme="majorHAnsi"/>
        </w:rPr>
        <w:t xml:space="preserve">Tato zpracování se týkají </w:t>
      </w:r>
      <w:r w:rsidRPr="0065019C">
        <w:rPr>
          <w:rFonts w:asciiTheme="majorHAnsi" w:hAnsiTheme="majorHAnsi" w:cstheme="majorHAnsi"/>
          <w:color w:val="000000"/>
        </w:rPr>
        <w:t xml:space="preserve">občanů a zástupců právnických </w:t>
      </w:r>
      <w:r w:rsidR="009563B5" w:rsidRPr="0065019C">
        <w:rPr>
          <w:rFonts w:asciiTheme="majorHAnsi" w:hAnsiTheme="majorHAnsi" w:cstheme="majorHAnsi"/>
          <w:color w:val="000000"/>
        </w:rPr>
        <w:t>osob – vlastníků</w:t>
      </w:r>
      <w:r w:rsidRPr="0065019C">
        <w:rPr>
          <w:rFonts w:asciiTheme="majorHAnsi" w:hAnsiTheme="majorHAnsi" w:cstheme="majorHAnsi"/>
          <w:color w:val="000000"/>
        </w:rPr>
        <w:t xml:space="preserve"> domů.</w:t>
      </w:r>
    </w:p>
    <w:p w14:paraId="1806C284"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 xml:space="preserve">Mezi osobní údaje, které zpravidla zpracováváme, patří </w:t>
      </w:r>
      <w:r w:rsidRPr="0065019C">
        <w:rPr>
          <w:rFonts w:asciiTheme="majorHAnsi" w:hAnsiTheme="majorHAnsi" w:cstheme="majorHAnsi"/>
        </w:rPr>
        <w:t>jméno, příjmení, titul, trvalé bydliště.</w:t>
      </w:r>
    </w:p>
    <w:p w14:paraId="1806C285"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Mezi příjemce výše uvedených osobních údajů patří zejména stavební odbor obce s rozšířenou působností (</w:t>
      </w:r>
      <w:r w:rsidRPr="0065019C">
        <w:rPr>
          <w:rFonts w:asciiTheme="majorHAnsi" w:hAnsiTheme="majorHAnsi" w:cstheme="majorHAnsi"/>
          <w:color w:val="000000"/>
        </w:rPr>
        <w:t>ORP), občané, popř. právnické osoby (vlastníci nemovitostí atp.).</w:t>
      </w:r>
    </w:p>
    <w:p w14:paraId="1806C286" w14:textId="15ED7DE4" w:rsidR="00FC39FA" w:rsidRPr="0065019C" w:rsidRDefault="00882D6A">
      <w:pPr>
        <w:spacing w:after="240" w:line="276" w:lineRule="auto"/>
        <w:jc w:val="both"/>
        <w:rPr>
          <w:rFonts w:asciiTheme="majorHAnsi" w:hAnsiTheme="majorHAnsi" w:cstheme="majorHAnsi"/>
        </w:rPr>
      </w:pPr>
      <w:r w:rsidRPr="0065019C">
        <w:rPr>
          <w:rFonts w:asciiTheme="majorHAnsi" w:hAnsiTheme="majorHAnsi" w:cstheme="majorHAnsi"/>
        </w:rPr>
        <w:t>Osobní údaje jsou uchovávány po dobu odpovídající skartačním lhůtám podle spisového a skartačního řádu obce.</w:t>
      </w:r>
    </w:p>
    <w:p w14:paraId="53034D72" w14:textId="77777777" w:rsidR="006D6898" w:rsidRPr="0065019C" w:rsidRDefault="006D6898">
      <w:pPr>
        <w:spacing w:after="240" w:line="276" w:lineRule="auto"/>
        <w:jc w:val="both"/>
        <w:rPr>
          <w:rFonts w:asciiTheme="majorHAnsi" w:hAnsiTheme="majorHAnsi" w:cstheme="majorHAnsi"/>
        </w:rPr>
      </w:pPr>
    </w:p>
    <w:p w14:paraId="1806C287" w14:textId="77777777" w:rsidR="00FC39FA" w:rsidRPr="0065019C" w:rsidRDefault="00882D6A">
      <w:pPr>
        <w:numPr>
          <w:ilvl w:val="0"/>
          <w:numId w:val="19"/>
        </w:numPr>
        <w:pBdr>
          <w:top w:val="nil"/>
          <w:left w:val="nil"/>
          <w:bottom w:val="nil"/>
          <w:right w:val="nil"/>
          <w:between w:val="nil"/>
        </w:pBdr>
        <w:spacing w:before="240" w:after="120" w:line="360" w:lineRule="auto"/>
        <w:ind w:left="426" w:hanging="357"/>
        <w:rPr>
          <w:rFonts w:asciiTheme="majorHAnsi" w:hAnsiTheme="majorHAnsi" w:cstheme="majorHAnsi"/>
          <w:b/>
          <w:color w:val="000000"/>
        </w:rPr>
      </w:pPr>
      <w:r w:rsidRPr="0065019C">
        <w:rPr>
          <w:rFonts w:asciiTheme="majorHAnsi" w:hAnsiTheme="majorHAnsi" w:cstheme="majorHAnsi"/>
          <w:b/>
          <w:color w:val="000000"/>
        </w:rPr>
        <w:t>Stavební řízení a územní plánování</w:t>
      </w:r>
    </w:p>
    <w:p w14:paraId="1806C288" w14:textId="77777777"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89" w14:textId="77777777" w:rsidR="00FC39FA" w:rsidRPr="0065019C" w:rsidRDefault="00882D6A">
      <w:pPr>
        <w:numPr>
          <w:ilvl w:val="0"/>
          <w:numId w:val="26"/>
        </w:numPr>
        <w:pBdr>
          <w:top w:val="nil"/>
          <w:left w:val="nil"/>
          <w:bottom w:val="nil"/>
          <w:right w:val="nil"/>
          <w:between w:val="nil"/>
        </w:pBdr>
        <w:spacing w:after="120" w:line="276" w:lineRule="auto"/>
        <w:jc w:val="both"/>
        <w:rPr>
          <w:rFonts w:asciiTheme="majorHAnsi" w:hAnsiTheme="majorHAnsi" w:cstheme="majorHAnsi"/>
          <w:color w:val="000000"/>
        </w:rPr>
      </w:pPr>
      <w:r w:rsidRPr="0065019C">
        <w:rPr>
          <w:rFonts w:asciiTheme="majorHAnsi" w:hAnsiTheme="majorHAnsi" w:cstheme="majorHAnsi"/>
          <w:color w:val="000000"/>
        </w:rPr>
        <w:t>zákon č. 128/2000 Sb., zákon o obcích;</w:t>
      </w:r>
    </w:p>
    <w:p w14:paraId="1806C28A" w14:textId="77777777" w:rsidR="00FC39FA" w:rsidRPr="0065019C" w:rsidRDefault="00882D6A">
      <w:pPr>
        <w:numPr>
          <w:ilvl w:val="0"/>
          <w:numId w:val="26"/>
        </w:numPr>
        <w:pBdr>
          <w:top w:val="nil"/>
          <w:left w:val="nil"/>
          <w:bottom w:val="nil"/>
          <w:right w:val="nil"/>
          <w:between w:val="nil"/>
        </w:pBdr>
        <w:spacing w:after="240" w:line="276" w:lineRule="auto"/>
        <w:ind w:left="714" w:hanging="357"/>
        <w:jc w:val="both"/>
        <w:rPr>
          <w:rFonts w:asciiTheme="majorHAnsi" w:hAnsiTheme="majorHAnsi" w:cstheme="majorHAnsi"/>
          <w:color w:val="000000"/>
        </w:rPr>
      </w:pPr>
      <w:r w:rsidRPr="0065019C">
        <w:rPr>
          <w:rFonts w:asciiTheme="majorHAnsi" w:hAnsiTheme="majorHAnsi" w:cstheme="majorHAnsi"/>
          <w:color w:val="000000"/>
        </w:rPr>
        <w:t>zákon č. 183/2006 Sb.,</w:t>
      </w:r>
      <w:r w:rsidRPr="0065019C">
        <w:rPr>
          <w:rFonts w:asciiTheme="majorHAnsi" w:hAnsiTheme="majorHAnsi" w:cstheme="majorHAnsi"/>
          <w:color w:val="070707"/>
          <w:highlight w:val="white"/>
        </w:rPr>
        <w:t xml:space="preserve"> stavební zákon.</w:t>
      </w:r>
    </w:p>
    <w:p w14:paraId="1806C28B"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 xml:space="preserve">Tato zpracování se týkají </w:t>
      </w:r>
      <w:r w:rsidRPr="0065019C">
        <w:rPr>
          <w:rFonts w:asciiTheme="majorHAnsi" w:hAnsiTheme="majorHAnsi" w:cstheme="majorHAnsi"/>
          <w:color w:val="000000"/>
        </w:rPr>
        <w:t>občanů, zástupců právnických osob a fyzických osob (projektant ÚPD, vlastníci nemovitostí).</w:t>
      </w:r>
    </w:p>
    <w:p w14:paraId="1806C28C"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 xml:space="preserve">Mezi osobní údaje, které zpravidla zpracováváme, patří </w:t>
      </w:r>
      <w:r w:rsidRPr="0065019C">
        <w:rPr>
          <w:rFonts w:asciiTheme="majorHAnsi" w:hAnsiTheme="majorHAnsi" w:cstheme="majorHAnsi"/>
        </w:rPr>
        <w:t>jméno, příjmení, titul, datum narození, trvalé bydliště, místo pobytu, email, telefon, datová schránka, místo pobytu, podpis.</w:t>
      </w:r>
    </w:p>
    <w:p w14:paraId="1806C28D" w14:textId="77777777" w:rsidR="00FC39FA" w:rsidRPr="0065019C" w:rsidRDefault="00882D6A">
      <w:pPr>
        <w:spacing w:after="240" w:line="276" w:lineRule="auto"/>
        <w:jc w:val="both"/>
        <w:rPr>
          <w:rFonts w:asciiTheme="majorHAnsi" w:hAnsiTheme="majorHAnsi" w:cstheme="majorHAnsi"/>
        </w:rPr>
      </w:pPr>
      <w:r w:rsidRPr="0065019C">
        <w:rPr>
          <w:rFonts w:asciiTheme="majorHAnsi" w:hAnsiTheme="majorHAnsi" w:cstheme="majorHAnsi"/>
        </w:rPr>
        <w:t>Mezi příjemce výše uvedených osobních údajů patří zejména stavební odbor obce s rozšířenou působností (</w:t>
      </w:r>
      <w:r w:rsidRPr="0065019C">
        <w:rPr>
          <w:rFonts w:asciiTheme="majorHAnsi" w:hAnsiTheme="majorHAnsi" w:cstheme="majorHAnsi"/>
          <w:color w:val="000000"/>
        </w:rPr>
        <w:t>ORP), občané, popř. právnické osoby (projektant ÚPD, vlastníci nemovitostí atp.)</w:t>
      </w:r>
    </w:p>
    <w:p w14:paraId="1806C28E" w14:textId="77777777" w:rsidR="00FC39FA" w:rsidRPr="0065019C" w:rsidRDefault="00882D6A">
      <w:pPr>
        <w:spacing w:after="240" w:line="276" w:lineRule="auto"/>
        <w:jc w:val="both"/>
        <w:rPr>
          <w:rFonts w:asciiTheme="majorHAnsi" w:hAnsiTheme="majorHAnsi" w:cstheme="majorHAnsi"/>
        </w:rPr>
      </w:pPr>
      <w:r w:rsidRPr="0065019C">
        <w:rPr>
          <w:rFonts w:asciiTheme="majorHAnsi" w:hAnsiTheme="majorHAnsi" w:cstheme="majorHAnsi"/>
        </w:rPr>
        <w:lastRenderedPageBreak/>
        <w:t>Osobní údaje jsou uchovávány po dobu odpovídající skartačním lhůtám podle spisového a skartačního řádu obce.</w:t>
      </w:r>
    </w:p>
    <w:p w14:paraId="1806C295" w14:textId="77777777" w:rsidR="00FC39FA" w:rsidRPr="0065019C" w:rsidRDefault="00882D6A">
      <w:pPr>
        <w:numPr>
          <w:ilvl w:val="0"/>
          <w:numId w:val="19"/>
        </w:numPr>
        <w:pBdr>
          <w:top w:val="nil"/>
          <w:left w:val="nil"/>
          <w:bottom w:val="nil"/>
          <w:right w:val="nil"/>
          <w:between w:val="nil"/>
        </w:pBdr>
        <w:spacing w:after="120" w:line="360" w:lineRule="auto"/>
        <w:ind w:left="425" w:hanging="357"/>
        <w:rPr>
          <w:rFonts w:asciiTheme="majorHAnsi" w:hAnsiTheme="majorHAnsi" w:cstheme="majorHAnsi"/>
          <w:b/>
          <w:color w:val="000000"/>
        </w:rPr>
      </w:pPr>
      <w:r w:rsidRPr="0065019C">
        <w:rPr>
          <w:rFonts w:asciiTheme="majorHAnsi" w:hAnsiTheme="majorHAnsi" w:cstheme="majorHAnsi"/>
          <w:b/>
          <w:color w:val="000000"/>
        </w:rPr>
        <w:t>CzechPoint, registry</w:t>
      </w:r>
    </w:p>
    <w:p w14:paraId="1806C296" w14:textId="77777777"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97" w14:textId="77777777" w:rsidR="00FC39FA" w:rsidRPr="0065019C" w:rsidRDefault="00882D6A">
      <w:pPr>
        <w:numPr>
          <w:ilvl w:val="0"/>
          <w:numId w:val="28"/>
        </w:numPr>
        <w:pBdr>
          <w:top w:val="nil"/>
          <w:left w:val="nil"/>
          <w:bottom w:val="nil"/>
          <w:right w:val="nil"/>
          <w:between w:val="nil"/>
        </w:pBdr>
        <w:spacing w:after="120" w:line="276" w:lineRule="auto"/>
        <w:ind w:left="567"/>
        <w:jc w:val="both"/>
        <w:rPr>
          <w:rFonts w:asciiTheme="majorHAnsi" w:hAnsiTheme="majorHAnsi" w:cstheme="majorHAnsi"/>
          <w:color w:val="000000"/>
        </w:rPr>
      </w:pPr>
      <w:r w:rsidRPr="0065019C">
        <w:rPr>
          <w:rFonts w:asciiTheme="majorHAnsi" w:hAnsiTheme="majorHAnsi" w:cstheme="majorHAnsi"/>
          <w:color w:val="000000"/>
        </w:rPr>
        <w:t>zákon č. 365/2000 Sb., o informačních systémech veřejné správy</w:t>
      </w:r>
      <w:r w:rsidRPr="0065019C">
        <w:rPr>
          <w:rFonts w:asciiTheme="majorHAnsi" w:hAnsiTheme="majorHAnsi" w:cstheme="majorHAnsi"/>
        </w:rPr>
        <w:t>;</w:t>
      </w:r>
    </w:p>
    <w:p w14:paraId="1806C298" w14:textId="77777777" w:rsidR="00FC39FA" w:rsidRPr="0065019C" w:rsidRDefault="00882D6A">
      <w:pPr>
        <w:numPr>
          <w:ilvl w:val="0"/>
          <w:numId w:val="29"/>
        </w:numPr>
        <w:pBdr>
          <w:top w:val="nil"/>
          <w:left w:val="nil"/>
          <w:bottom w:val="nil"/>
          <w:right w:val="nil"/>
          <w:between w:val="nil"/>
        </w:pBdr>
        <w:spacing w:after="120" w:line="276" w:lineRule="auto"/>
        <w:ind w:left="567"/>
        <w:jc w:val="both"/>
        <w:rPr>
          <w:rFonts w:asciiTheme="majorHAnsi" w:hAnsiTheme="majorHAnsi" w:cstheme="majorHAnsi"/>
          <w:color w:val="000000"/>
        </w:rPr>
      </w:pPr>
      <w:r w:rsidRPr="0065019C">
        <w:rPr>
          <w:rFonts w:asciiTheme="majorHAnsi" w:hAnsiTheme="majorHAnsi" w:cstheme="majorHAnsi"/>
          <w:color w:val="000000"/>
        </w:rPr>
        <w:t>zvláštní právní předpisy upravující podání správním orgánům prostřednictvím kontaktních míst veřejné správy, například:</w:t>
      </w:r>
    </w:p>
    <w:p w14:paraId="1806C299" w14:textId="77777777"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zákon č. 455/1991 Sb., o živnostenském podnikání (živnostenský zákon);</w:t>
      </w:r>
    </w:p>
    <w:p w14:paraId="1806C29A" w14:textId="77777777"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zákon č. 269/1994 Sb., o rejstříku trestů;</w:t>
      </w:r>
    </w:p>
    <w:p w14:paraId="1806C29B" w14:textId="77777777"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zákon č. 111/1999 Sb., o základních registrech;</w:t>
      </w:r>
    </w:p>
    <w:p w14:paraId="1806C29C" w14:textId="711E1525"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 xml:space="preserve">zákon č. 133/2000 Sb., o evidenci </w:t>
      </w:r>
      <w:r w:rsidR="00525DFB" w:rsidRPr="0065019C">
        <w:rPr>
          <w:rFonts w:asciiTheme="majorHAnsi" w:hAnsiTheme="majorHAnsi" w:cstheme="majorHAnsi"/>
          <w:color w:val="000000"/>
        </w:rPr>
        <w:t>obyvatel;</w:t>
      </w:r>
    </w:p>
    <w:p w14:paraId="1806C29D" w14:textId="77777777"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 xml:space="preserve">zákon č. 361/2000 Sb., o provozu na pozemních komunikacích; </w:t>
      </w:r>
    </w:p>
    <w:p w14:paraId="1806C29E" w14:textId="77777777"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zákon č. 500/2004 Sb., správní řád;</w:t>
      </w:r>
    </w:p>
    <w:p w14:paraId="1806C29F" w14:textId="77777777" w:rsidR="00FC39FA" w:rsidRPr="0065019C" w:rsidRDefault="00882D6A">
      <w:pPr>
        <w:numPr>
          <w:ilvl w:val="0"/>
          <w:numId w:val="29"/>
        </w:numPr>
        <w:pBdr>
          <w:top w:val="nil"/>
          <w:left w:val="nil"/>
          <w:bottom w:val="nil"/>
          <w:right w:val="nil"/>
          <w:between w:val="nil"/>
        </w:pBdr>
        <w:spacing w:after="120" w:line="276" w:lineRule="auto"/>
        <w:ind w:left="993"/>
        <w:jc w:val="both"/>
        <w:rPr>
          <w:rFonts w:asciiTheme="majorHAnsi" w:hAnsiTheme="majorHAnsi" w:cstheme="majorHAnsi"/>
          <w:color w:val="000000"/>
        </w:rPr>
      </w:pPr>
      <w:r w:rsidRPr="0065019C">
        <w:rPr>
          <w:rFonts w:asciiTheme="majorHAnsi" w:hAnsiTheme="majorHAnsi" w:cstheme="majorHAnsi"/>
          <w:color w:val="000000"/>
        </w:rPr>
        <w:t>zákon č. 300/2008 Sb., o elektronických úkonech a autorizované konverzi dokumentů;</w:t>
      </w:r>
    </w:p>
    <w:p w14:paraId="1806C2A0" w14:textId="77777777" w:rsidR="00FC39FA" w:rsidRPr="0065019C" w:rsidRDefault="00882D6A">
      <w:pPr>
        <w:numPr>
          <w:ilvl w:val="0"/>
          <w:numId w:val="29"/>
        </w:numPr>
        <w:pBdr>
          <w:top w:val="nil"/>
          <w:left w:val="nil"/>
          <w:bottom w:val="nil"/>
          <w:right w:val="nil"/>
          <w:between w:val="nil"/>
        </w:pBdr>
        <w:spacing w:after="240" w:line="276" w:lineRule="auto"/>
        <w:ind w:left="992" w:hanging="357"/>
        <w:jc w:val="both"/>
        <w:rPr>
          <w:rFonts w:asciiTheme="majorHAnsi" w:hAnsiTheme="majorHAnsi" w:cstheme="majorHAnsi"/>
          <w:color w:val="FF0000"/>
        </w:rPr>
      </w:pPr>
      <w:r w:rsidRPr="0065019C">
        <w:rPr>
          <w:rFonts w:asciiTheme="majorHAnsi" w:hAnsiTheme="majorHAnsi" w:cstheme="majorHAnsi"/>
          <w:color w:val="000000"/>
        </w:rPr>
        <w:t>vyhláška č. 194/2009 Sb., o stanovení podrobností užívání a provozování informačního systému datových schránek</w:t>
      </w:r>
      <w:r w:rsidRPr="0065019C">
        <w:rPr>
          <w:rFonts w:asciiTheme="majorHAnsi" w:hAnsiTheme="majorHAnsi" w:cstheme="majorHAnsi"/>
        </w:rPr>
        <w:t>.</w:t>
      </w:r>
    </w:p>
    <w:p w14:paraId="1806C2A1"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Tato zpracování se týkají fyzických osob, které činí podání na kontaktním místě veřejné správy.</w:t>
      </w:r>
    </w:p>
    <w:p w14:paraId="1806C2A2" w14:textId="47622647" w:rsidR="00FC39FA" w:rsidRPr="0065019C" w:rsidRDefault="00882D6A">
      <w:pPr>
        <w:spacing w:before="60" w:after="120" w:line="276" w:lineRule="auto"/>
        <w:jc w:val="both"/>
        <w:rPr>
          <w:rFonts w:asciiTheme="majorHAnsi" w:hAnsiTheme="majorHAnsi" w:cstheme="majorHAnsi"/>
        </w:rPr>
      </w:pPr>
      <w:r w:rsidRPr="0065019C">
        <w:rPr>
          <w:rFonts w:asciiTheme="majorHAnsi" w:hAnsiTheme="majorHAnsi" w:cstheme="majorHAnsi"/>
          <w:color w:val="000000"/>
        </w:rPr>
        <w:t xml:space="preserve">Mezi osobní údaje, které zpravidla zpracováváme, patří </w:t>
      </w:r>
      <w:r w:rsidRPr="0065019C">
        <w:rPr>
          <w:rFonts w:asciiTheme="majorHAnsi" w:hAnsiTheme="majorHAnsi" w:cstheme="majorHAnsi"/>
        </w:rPr>
        <w:t xml:space="preserve">údaje nezbytné pro účely ověření totožnosti fyzické osoby činící takové podání na kontaktním místě veřejné správy.  K elektronickému zpracování podání, včetně referenčních údajů ze základního registru obyvatel a údajů o rodném příjmení z informačního systému evidence obyvatel, náleží údaje, které jsou obsahem výpisů, ověřených výstupů z informačních systémů veřejné správy a podobných výstupů pořizovaných prostřednictvím Czech POINT, údaje nezbytné pro doručování písemností ve formě výstupů autorizované konverze dokumentů podle správního řádu a údaje nezbytné pro vedení evidence žádostí o výpis z Rejstříku trestů. Zpravidla se jedná </w:t>
      </w:r>
      <w:r w:rsidR="009563B5" w:rsidRPr="0065019C">
        <w:rPr>
          <w:rFonts w:asciiTheme="majorHAnsi" w:hAnsiTheme="majorHAnsi" w:cstheme="majorHAnsi"/>
        </w:rPr>
        <w:t>o jméno</w:t>
      </w:r>
      <w:r w:rsidRPr="0065019C">
        <w:rPr>
          <w:rFonts w:asciiTheme="majorHAnsi" w:hAnsiTheme="majorHAnsi" w:cstheme="majorHAnsi"/>
        </w:rPr>
        <w:t>, příjmení, datum narození, místo narození, rodné číslo, trvalé bydliště, rodné příjmení, státní občanství, číslo OP, e-mail, telefonní číslo a podpis.</w:t>
      </w:r>
    </w:p>
    <w:p w14:paraId="1806C2A3" w14:textId="77777777" w:rsidR="00FC39FA" w:rsidRPr="0065019C" w:rsidRDefault="00882D6A">
      <w:pPr>
        <w:spacing w:after="120" w:line="276" w:lineRule="auto"/>
        <w:rPr>
          <w:rFonts w:asciiTheme="majorHAnsi" w:hAnsiTheme="majorHAnsi" w:cstheme="majorHAnsi"/>
        </w:rPr>
      </w:pPr>
      <w:r w:rsidRPr="0065019C">
        <w:rPr>
          <w:rFonts w:asciiTheme="majorHAnsi" w:hAnsiTheme="majorHAnsi" w:cstheme="majorHAnsi"/>
        </w:rPr>
        <w:t>Mezi příjemce výše uvedených osobních údajů patří zejména správce informačního systému kontaktních míst veřejné správy.</w:t>
      </w:r>
    </w:p>
    <w:p w14:paraId="1806C2A4" w14:textId="77777777" w:rsidR="00FC39FA" w:rsidRPr="0065019C" w:rsidRDefault="00882D6A">
      <w:pPr>
        <w:spacing w:after="240" w:line="276" w:lineRule="auto"/>
        <w:jc w:val="both"/>
        <w:rPr>
          <w:rFonts w:asciiTheme="majorHAnsi" w:hAnsiTheme="majorHAnsi" w:cstheme="majorHAnsi"/>
        </w:rPr>
      </w:pPr>
      <w:r w:rsidRPr="0065019C">
        <w:rPr>
          <w:rFonts w:asciiTheme="majorHAnsi" w:hAnsiTheme="majorHAnsi" w:cstheme="majorHAnsi"/>
        </w:rPr>
        <w:t>Žádost o vydání výpisu z Rejstříku trestů uchovává kontaktní místo veřejné správy po dobu dvou let od jejího podání. Ostatní údaje jsou uchovávány po dobu odpovídající skartačním lhůtám podle spisového a skartačního řádu obce.</w:t>
      </w:r>
    </w:p>
    <w:p w14:paraId="1806C2A6" w14:textId="77777777" w:rsidR="00FC39FA" w:rsidRPr="0065019C" w:rsidRDefault="00FC39FA">
      <w:pPr>
        <w:spacing w:after="240" w:line="276" w:lineRule="auto"/>
        <w:jc w:val="both"/>
        <w:rPr>
          <w:rFonts w:asciiTheme="majorHAnsi" w:hAnsiTheme="majorHAnsi" w:cstheme="majorHAnsi"/>
        </w:rPr>
      </w:pPr>
    </w:p>
    <w:p w14:paraId="1806C2A7" w14:textId="77777777" w:rsidR="00FC39FA" w:rsidRPr="0065019C" w:rsidRDefault="00882D6A">
      <w:pPr>
        <w:numPr>
          <w:ilvl w:val="0"/>
          <w:numId w:val="19"/>
        </w:numPr>
        <w:pBdr>
          <w:top w:val="nil"/>
          <w:left w:val="nil"/>
          <w:bottom w:val="nil"/>
          <w:right w:val="nil"/>
          <w:between w:val="nil"/>
        </w:pBdr>
        <w:spacing w:before="120" w:after="120" w:line="276" w:lineRule="auto"/>
        <w:ind w:left="426" w:hanging="426"/>
        <w:rPr>
          <w:rFonts w:asciiTheme="majorHAnsi" w:hAnsiTheme="majorHAnsi" w:cstheme="majorHAnsi"/>
          <w:b/>
          <w:color w:val="000000"/>
        </w:rPr>
      </w:pPr>
      <w:r w:rsidRPr="0065019C">
        <w:rPr>
          <w:rFonts w:asciiTheme="majorHAnsi" w:hAnsiTheme="majorHAnsi" w:cstheme="majorHAnsi"/>
          <w:b/>
          <w:color w:val="000000"/>
        </w:rPr>
        <w:t>Ověřování</w:t>
      </w:r>
    </w:p>
    <w:p w14:paraId="1806C2A8"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A9" w14:textId="77777777" w:rsidR="00FC39FA" w:rsidRPr="0065019C" w:rsidRDefault="00882D6A">
      <w:pPr>
        <w:numPr>
          <w:ilvl w:val="0"/>
          <w:numId w:val="21"/>
        </w:numPr>
        <w:spacing w:after="120" w:line="276" w:lineRule="auto"/>
        <w:ind w:left="425" w:hanging="357"/>
        <w:jc w:val="both"/>
        <w:rPr>
          <w:rFonts w:asciiTheme="majorHAnsi" w:hAnsiTheme="majorHAnsi" w:cstheme="majorHAnsi"/>
        </w:rPr>
      </w:pPr>
      <w:r w:rsidRPr="0065019C">
        <w:rPr>
          <w:rFonts w:asciiTheme="majorHAnsi" w:hAnsiTheme="majorHAnsi" w:cstheme="majorHAnsi"/>
        </w:rPr>
        <w:t xml:space="preserve">zákon č. 21/2006 Sb., o ověřování; </w:t>
      </w:r>
    </w:p>
    <w:p w14:paraId="1806C2AA" w14:textId="77777777" w:rsidR="00FC39FA" w:rsidRPr="0065019C" w:rsidRDefault="00882D6A">
      <w:pPr>
        <w:numPr>
          <w:ilvl w:val="0"/>
          <w:numId w:val="21"/>
        </w:numPr>
        <w:spacing w:after="120" w:line="276" w:lineRule="auto"/>
        <w:ind w:left="425" w:hanging="357"/>
        <w:jc w:val="both"/>
        <w:rPr>
          <w:rFonts w:asciiTheme="majorHAnsi" w:hAnsiTheme="majorHAnsi" w:cstheme="majorHAnsi"/>
        </w:rPr>
      </w:pPr>
      <w:r w:rsidRPr="0065019C">
        <w:rPr>
          <w:rFonts w:asciiTheme="majorHAnsi" w:hAnsiTheme="majorHAnsi" w:cstheme="majorHAnsi"/>
        </w:rPr>
        <w:lastRenderedPageBreak/>
        <w:t xml:space="preserve">vyhláška č. 36/2006 Sb., o ověřování; </w:t>
      </w:r>
    </w:p>
    <w:p w14:paraId="1806C2AB" w14:textId="77777777" w:rsidR="00FC39FA" w:rsidRPr="0065019C" w:rsidRDefault="00882D6A">
      <w:pPr>
        <w:numPr>
          <w:ilvl w:val="0"/>
          <w:numId w:val="21"/>
        </w:numPr>
        <w:spacing w:after="240" w:line="276" w:lineRule="auto"/>
        <w:ind w:left="425" w:hanging="357"/>
        <w:jc w:val="both"/>
        <w:rPr>
          <w:rFonts w:asciiTheme="majorHAnsi" w:hAnsiTheme="majorHAnsi" w:cstheme="majorHAnsi"/>
        </w:rPr>
      </w:pPr>
      <w:r w:rsidRPr="0065019C">
        <w:rPr>
          <w:rFonts w:asciiTheme="majorHAnsi" w:hAnsiTheme="majorHAnsi" w:cstheme="majorHAnsi"/>
        </w:rPr>
        <w:t>zákon č. 634/2004 Sb., o správních poplatcích.</w:t>
      </w:r>
    </w:p>
    <w:p w14:paraId="1806C2AC"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Tato zpracování se týkají žadatelů o vidimaci nebo legalizaci, svědků a ověřujících osob provádějících vidimaci nebo legalizaci.</w:t>
      </w:r>
    </w:p>
    <w:p w14:paraId="1806C2AD"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Mezi osobní údaje, které zpravidla zpracováváme, patří j</w:t>
      </w:r>
      <w:r w:rsidRPr="0065019C">
        <w:rPr>
          <w:rFonts w:asciiTheme="majorHAnsi" w:hAnsiTheme="majorHAnsi" w:cstheme="majorHAnsi"/>
        </w:rPr>
        <w:t>méno, příjmení, datum narození, místo narození, trvalé bydliště, číslo dokladu totožnosti (OP), podpis. A dále údaje nezbytné pro vedení evidence vidimací a legalizací v ověřovací knize, vybírání správních poplatků a vedení podpisových vzorů ověřujících osob a uvádění identifikace ověřujících osob v ověřovacích doložkách.</w:t>
      </w:r>
    </w:p>
    <w:p w14:paraId="1806C2AE" w14:textId="00AE40C1" w:rsidR="00FC39FA" w:rsidRPr="0065019C" w:rsidRDefault="00882D6A">
      <w:pPr>
        <w:spacing w:after="120" w:line="276" w:lineRule="auto"/>
        <w:rPr>
          <w:rFonts w:asciiTheme="majorHAnsi" w:hAnsiTheme="majorHAnsi" w:cstheme="majorHAnsi"/>
        </w:rPr>
      </w:pPr>
      <w:r w:rsidRPr="0065019C">
        <w:rPr>
          <w:rFonts w:asciiTheme="majorHAnsi" w:hAnsiTheme="majorHAnsi" w:cstheme="majorHAnsi"/>
        </w:rPr>
        <w:t>Osobní údaje se nepředávají. Ověřovací kniha se vede po dobu kalendářního roku. Ověřovací knihy jsou uloženy u úřadu po dobu 10 let od uzavření (§ 16 odst. 4 zákona o ověřování).</w:t>
      </w:r>
    </w:p>
    <w:p w14:paraId="1806C2AF" w14:textId="5130435C" w:rsidR="00FC39FA" w:rsidRPr="0065019C" w:rsidRDefault="00882D6A">
      <w:pPr>
        <w:numPr>
          <w:ilvl w:val="0"/>
          <w:numId w:val="19"/>
        </w:numPr>
        <w:pBdr>
          <w:top w:val="nil"/>
          <w:left w:val="nil"/>
          <w:bottom w:val="nil"/>
          <w:right w:val="nil"/>
          <w:between w:val="nil"/>
        </w:pBdr>
        <w:spacing w:before="240" w:after="200" w:line="276" w:lineRule="auto"/>
        <w:ind w:left="426" w:hanging="426"/>
        <w:rPr>
          <w:rFonts w:asciiTheme="majorHAnsi" w:hAnsiTheme="majorHAnsi" w:cstheme="majorHAnsi"/>
          <w:b/>
          <w:color w:val="000000"/>
        </w:rPr>
      </w:pPr>
      <w:r w:rsidRPr="0065019C">
        <w:rPr>
          <w:rFonts w:asciiTheme="majorHAnsi" w:hAnsiTheme="majorHAnsi" w:cstheme="majorHAnsi"/>
          <w:b/>
          <w:color w:val="000000"/>
        </w:rPr>
        <w:t xml:space="preserve">Přístup k informacím </w:t>
      </w:r>
      <w:r w:rsidR="001A51F2" w:rsidRPr="0065019C">
        <w:rPr>
          <w:rFonts w:asciiTheme="majorHAnsi" w:hAnsiTheme="majorHAnsi" w:cstheme="majorHAnsi"/>
          <w:b/>
          <w:color w:val="000000"/>
        </w:rPr>
        <w:t xml:space="preserve">podle Zákona </w:t>
      </w:r>
      <w:r w:rsidRPr="0065019C">
        <w:rPr>
          <w:rFonts w:asciiTheme="majorHAnsi" w:hAnsiTheme="majorHAnsi" w:cstheme="majorHAnsi"/>
          <w:b/>
          <w:color w:val="000000"/>
        </w:rPr>
        <w:t>106</w:t>
      </w:r>
      <w:r w:rsidR="001A51F2" w:rsidRPr="0065019C">
        <w:rPr>
          <w:rFonts w:asciiTheme="majorHAnsi" w:hAnsiTheme="majorHAnsi" w:cstheme="majorHAnsi"/>
          <w:b/>
          <w:color w:val="000000"/>
        </w:rPr>
        <w:t xml:space="preserve">/1999 </w:t>
      </w:r>
      <w:r w:rsidR="0074132B" w:rsidRPr="0065019C">
        <w:rPr>
          <w:rFonts w:asciiTheme="majorHAnsi" w:hAnsiTheme="majorHAnsi" w:cstheme="majorHAnsi"/>
          <w:b/>
          <w:color w:val="000000"/>
        </w:rPr>
        <w:t>sb. o svobodném přístupu k informacím</w:t>
      </w:r>
      <w:r w:rsidRPr="0065019C">
        <w:rPr>
          <w:rFonts w:asciiTheme="majorHAnsi" w:hAnsiTheme="majorHAnsi" w:cstheme="majorHAnsi"/>
          <w:b/>
          <w:color w:val="000000"/>
        </w:rPr>
        <w:t xml:space="preserve"> </w:t>
      </w:r>
    </w:p>
    <w:p w14:paraId="1806C2B0"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B1" w14:textId="77777777" w:rsidR="00FC39FA" w:rsidRPr="0065019C" w:rsidRDefault="00882D6A">
      <w:pPr>
        <w:numPr>
          <w:ilvl w:val="0"/>
          <w:numId w:val="20"/>
        </w:numPr>
        <w:pBdr>
          <w:top w:val="nil"/>
          <w:left w:val="nil"/>
          <w:bottom w:val="nil"/>
          <w:right w:val="nil"/>
          <w:between w:val="nil"/>
        </w:pBdr>
        <w:spacing w:before="60" w:after="24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106/1999 Sb., o svobodném přístupu k informacím.</w:t>
      </w:r>
    </w:p>
    <w:p w14:paraId="1806C2B2"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 xml:space="preserve">Tato zpracování se týkají </w:t>
      </w:r>
      <w:r w:rsidRPr="0065019C">
        <w:rPr>
          <w:rFonts w:asciiTheme="majorHAnsi" w:hAnsiTheme="majorHAnsi" w:cstheme="majorHAnsi"/>
          <w:color w:val="000000"/>
        </w:rPr>
        <w:t>občanů, žadatelů o informace, osob, jejíž údaje jsou předmětem informací, které je obec povinna poskytnout v souladu se zákonem č. 106/1999 Sb.</w:t>
      </w:r>
    </w:p>
    <w:p w14:paraId="1806C2B3"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 xml:space="preserve">Mezi osobní údaje, které zpravidla zpracováváme, patří </w:t>
      </w:r>
      <w:r w:rsidRPr="0065019C">
        <w:rPr>
          <w:rFonts w:asciiTheme="majorHAnsi" w:hAnsiTheme="majorHAnsi" w:cstheme="majorHAnsi"/>
        </w:rPr>
        <w:t>jméno, příjmení, titul, trvalé bydliště, e-mail, datová schránka, podpis.</w:t>
      </w:r>
    </w:p>
    <w:p w14:paraId="1806C2B4"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Osobní údaje se nepředávají. Osobní údaje jsou uchovávány po dobu odpovídající skartačním lhůtám podle spisového a skartačního řádu obce. Pro dokumenty souvisejícími s vyřízením žádosti o informace je stanovena skartační lhůta 6 let.</w:t>
      </w:r>
    </w:p>
    <w:p w14:paraId="1806C2B5" w14:textId="77777777" w:rsidR="00FC39FA" w:rsidRPr="0065019C" w:rsidRDefault="00882D6A">
      <w:pPr>
        <w:numPr>
          <w:ilvl w:val="0"/>
          <w:numId w:val="19"/>
        </w:numPr>
        <w:pBdr>
          <w:top w:val="nil"/>
          <w:left w:val="nil"/>
          <w:bottom w:val="nil"/>
          <w:right w:val="nil"/>
          <w:between w:val="nil"/>
        </w:pBdr>
        <w:spacing w:before="240" w:after="240" w:line="276" w:lineRule="auto"/>
        <w:ind w:left="425" w:hanging="425"/>
        <w:rPr>
          <w:rFonts w:asciiTheme="majorHAnsi" w:hAnsiTheme="majorHAnsi" w:cstheme="majorHAnsi"/>
          <w:b/>
          <w:color w:val="000000"/>
        </w:rPr>
      </w:pPr>
      <w:r w:rsidRPr="0065019C">
        <w:rPr>
          <w:rFonts w:asciiTheme="majorHAnsi" w:hAnsiTheme="majorHAnsi" w:cstheme="majorHAnsi"/>
          <w:b/>
          <w:color w:val="000000"/>
        </w:rPr>
        <w:t>Volby</w:t>
      </w:r>
    </w:p>
    <w:p w14:paraId="1806C2B6"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B7" w14:textId="77777777" w:rsidR="00FC39FA" w:rsidRPr="0065019C" w:rsidRDefault="00882D6A">
      <w:pPr>
        <w:numPr>
          <w:ilvl w:val="0"/>
          <w:numId w:val="22"/>
        </w:numPr>
        <w:pBdr>
          <w:top w:val="nil"/>
          <w:left w:val="nil"/>
          <w:bottom w:val="nil"/>
          <w:right w:val="nil"/>
          <w:between w:val="nil"/>
        </w:pBdr>
        <w:spacing w:before="120" w:after="120" w:line="276" w:lineRule="auto"/>
        <w:ind w:left="425"/>
        <w:jc w:val="both"/>
        <w:rPr>
          <w:rFonts w:asciiTheme="majorHAnsi" w:hAnsiTheme="majorHAnsi" w:cstheme="majorHAnsi"/>
          <w:color w:val="000000"/>
        </w:rPr>
      </w:pPr>
      <w:r w:rsidRPr="0065019C">
        <w:rPr>
          <w:rFonts w:asciiTheme="majorHAnsi" w:hAnsiTheme="majorHAnsi" w:cstheme="majorHAnsi"/>
          <w:color w:val="000000"/>
        </w:rPr>
        <w:t>zákon č. 247/1995 Sb., o volbách do Parlamentu České republiky;</w:t>
      </w:r>
    </w:p>
    <w:p w14:paraId="1806C2B8" w14:textId="77777777" w:rsidR="00FC39FA" w:rsidRPr="0065019C" w:rsidRDefault="00882D6A">
      <w:pPr>
        <w:numPr>
          <w:ilvl w:val="0"/>
          <w:numId w:val="23"/>
        </w:numPr>
        <w:pBdr>
          <w:top w:val="nil"/>
          <w:left w:val="nil"/>
          <w:bottom w:val="nil"/>
          <w:right w:val="nil"/>
          <w:between w:val="nil"/>
        </w:pBdr>
        <w:spacing w:before="120" w:after="120" w:line="276" w:lineRule="auto"/>
        <w:ind w:left="425"/>
        <w:jc w:val="both"/>
        <w:rPr>
          <w:rFonts w:asciiTheme="majorHAnsi" w:hAnsiTheme="majorHAnsi" w:cstheme="majorHAnsi"/>
          <w:color w:val="000000"/>
        </w:rPr>
      </w:pPr>
      <w:r w:rsidRPr="0065019C">
        <w:rPr>
          <w:rFonts w:asciiTheme="majorHAnsi" w:hAnsiTheme="majorHAnsi" w:cstheme="majorHAnsi"/>
          <w:color w:val="000000"/>
        </w:rPr>
        <w:t>zákon č. 130/2000 Sb., o volbách do zastupitelstev krajů;</w:t>
      </w:r>
    </w:p>
    <w:p w14:paraId="1806C2B9" w14:textId="5E313AE6" w:rsidR="00FC39FA" w:rsidRPr="0065019C" w:rsidRDefault="00882D6A">
      <w:pPr>
        <w:numPr>
          <w:ilvl w:val="0"/>
          <w:numId w:val="23"/>
        </w:numPr>
        <w:pBdr>
          <w:top w:val="nil"/>
          <w:left w:val="nil"/>
          <w:bottom w:val="nil"/>
          <w:right w:val="nil"/>
          <w:between w:val="nil"/>
        </w:pBdr>
        <w:spacing w:before="120" w:after="120" w:line="276" w:lineRule="auto"/>
        <w:ind w:left="425"/>
        <w:jc w:val="both"/>
        <w:rPr>
          <w:rFonts w:asciiTheme="majorHAnsi" w:hAnsiTheme="majorHAnsi" w:cstheme="majorHAnsi"/>
          <w:color w:val="000000"/>
        </w:rPr>
      </w:pPr>
      <w:r w:rsidRPr="0065019C">
        <w:rPr>
          <w:rFonts w:asciiTheme="majorHAnsi" w:hAnsiTheme="majorHAnsi" w:cstheme="majorHAnsi"/>
          <w:color w:val="000000"/>
        </w:rPr>
        <w:t xml:space="preserve">zákon č. 491/2001 Sb., o volbách do zastupitelstev </w:t>
      </w:r>
      <w:r w:rsidR="00525DFB" w:rsidRPr="0065019C">
        <w:rPr>
          <w:rFonts w:asciiTheme="majorHAnsi" w:hAnsiTheme="majorHAnsi" w:cstheme="majorHAnsi"/>
          <w:color w:val="000000"/>
        </w:rPr>
        <w:t>obcí;</w:t>
      </w:r>
    </w:p>
    <w:p w14:paraId="1806C2BA" w14:textId="77777777" w:rsidR="00FC39FA" w:rsidRPr="0065019C" w:rsidRDefault="00882D6A">
      <w:pPr>
        <w:numPr>
          <w:ilvl w:val="0"/>
          <w:numId w:val="23"/>
        </w:numPr>
        <w:pBdr>
          <w:top w:val="nil"/>
          <w:left w:val="nil"/>
          <w:bottom w:val="nil"/>
          <w:right w:val="nil"/>
          <w:between w:val="nil"/>
        </w:pBdr>
        <w:spacing w:before="120" w:after="120" w:line="276" w:lineRule="auto"/>
        <w:ind w:left="425"/>
        <w:jc w:val="both"/>
        <w:rPr>
          <w:rFonts w:asciiTheme="majorHAnsi" w:hAnsiTheme="majorHAnsi" w:cstheme="majorHAnsi"/>
          <w:color w:val="000000"/>
        </w:rPr>
      </w:pPr>
      <w:r w:rsidRPr="0065019C">
        <w:rPr>
          <w:rFonts w:asciiTheme="majorHAnsi" w:hAnsiTheme="majorHAnsi" w:cstheme="majorHAnsi"/>
          <w:color w:val="000000"/>
        </w:rPr>
        <w:t xml:space="preserve">zákon č. 62/2003 Sb., o volbách do Evropského parlamentu; </w:t>
      </w:r>
    </w:p>
    <w:p w14:paraId="1806C2BB" w14:textId="77777777" w:rsidR="00FC39FA" w:rsidRPr="0065019C" w:rsidRDefault="00882D6A">
      <w:pPr>
        <w:numPr>
          <w:ilvl w:val="0"/>
          <w:numId w:val="23"/>
        </w:numPr>
        <w:pBdr>
          <w:top w:val="nil"/>
          <w:left w:val="nil"/>
          <w:bottom w:val="nil"/>
          <w:right w:val="nil"/>
          <w:between w:val="nil"/>
        </w:pBdr>
        <w:spacing w:before="120" w:after="120" w:line="276" w:lineRule="auto"/>
        <w:ind w:left="425"/>
        <w:jc w:val="both"/>
        <w:rPr>
          <w:rFonts w:asciiTheme="majorHAnsi" w:hAnsiTheme="majorHAnsi" w:cstheme="majorHAnsi"/>
          <w:color w:val="000000"/>
        </w:rPr>
      </w:pPr>
      <w:r w:rsidRPr="0065019C">
        <w:rPr>
          <w:rFonts w:asciiTheme="majorHAnsi" w:hAnsiTheme="majorHAnsi" w:cstheme="majorHAnsi"/>
          <w:color w:val="000000"/>
        </w:rPr>
        <w:t>zákon č. 275/2012 Sb., o volbě prezidenta republiky;</w:t>
      </w:r>
    </w:p>
    <w:p w14:paraId="1806C2BC" w14:textId="77777777" w:rsidR="00FC39FA" w:rsidRPr="0065019C" w:rsidRDefault="00882D6A">
      <w:pPr>
        <w:numPr>
          <w:ilvl w:val="0"/>
          <w:numId w:val="23"/>
        </w:numPr>
        <w:pBdr>
          <w:top w:val="nil"/>
          <w:left w:val="nil"/>
          <w:bottom w:val="nil"/>
          <w:right w:val="nil"/>
          <w:between w:val="nil"/>
        </w:pBdr>
        <w:spacing w:before="120" w:after="120" w:line="276" w:lineRule="auto"/>
        <w:ind w:left="425"/>
        <w:jc w:val="both"/>
        <w:rPr>
          <w:rFonts w:asciiTheme="majorHAnsi" w:hAnsiTheme="majorHAnsi" w:cstheme="majorHAnsi"/>
          <w:color w:val="000000"/>
        </w:rPr>
      </w:pPr>
      <w:r w:rsidRPr="0065019C">
        <w:rPr>
          <w:rFonts w:asciiTheme="majorHAnsi" w:hAnsiTheme="majorHAnsi" w:cstheme="majorHAnsi"/>
          <w:color w:val="000000"/>
        </w:rPr>
        <w:t>zákon č. 22/2004 Sb., o místním referendu;</w:t>
      </w:r>
    </w:p>
    <w:p w14:paraId="1806C2BD" w14:textId="77777777" w:rsidR="00FC39FA" w:rsidRPr="0065019C" w:rsidRDefault="00882D6A">
      <w:pPr>
        <w:numPr>
          <w:ilvl w:val="0"/>
          <w:numId w:val="23"/>
        </w:numPr>
        <w:pBdr>
          <w:top w:val="nil"/>
          <w:left w:val="nil"/>
          <w:bottom w:val="nil"/>
          <w:right w:val="nil"/>
          <w:between w:val="nil"/>
        </w:pBdr>
        <w:spacing w:before="120" w:after="240" w:line="276" w:lineRule="auto"/>
        <w:ind w:left="419" w:hanging="357"/>
        <w:jc w:val="both"/>
        <w:rPr>
          <w:rFonts w:asciiTheme="majorHAnsi" w:hAnsiTheme="majorHAnsi" w:cstheme="majorHAnsi"/>
          <w:color w:val="000000"/>
        </w:rPr>
      </w:pPr>
      <w:r w:rsidRPr="0065019C">
        <w:rPr>
          <w:rFonts w:asciiTheme="majorHAnsi" w:hAnsiTheme="majorHAnsi" w:cstheme="majorHAnsi"/>
          <w:color w:val="000000"/>
        </w:rPr>
        <w:t>prováděcí právní předpisy k volebním zákonům.</w:t>
      </w:r>
    </w:p>
    <w:p w14:paraId="1806C2BE"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 xml:space="preserve">Tato zpracování se týkají </w:t>
      </w:r>
      <w:r w:rsidRPr="0065019C">
        <w:rPr>
          <w:rFonts w:asciiTheme="majorHAnsi" w:hAnsiTheme="majorHAnsi" w:cstheme="majorHAnsi"/>
          <w:color w:val="000000"/>
        </w:rPr>
        <w:t>voličů, kandidátů, petentů, zmocněnců a členů okrskové volební komise.</w:t>
      </w:r>
    </w:p>
    <w:p w14:paraId="1806C2BF"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Mezi osobní údaje, které zpravidla zpracováváme, patří zejména z</w:t>
      </w:r>
      <w:r w:rsidRPr="0065019C">
        <w:rPr>
          <w:rFonts w:asciiTheme="majorHAnsi" w:hAnsiTheme="majorHAnsi" w:cstheme="majorHAnsi"/>
        </w:rPr>
        <w:t xml:space="preserve">ákladní identifikační údaje (jméno, příjmení, datum narození, místo trvalého pobytu), státní občanství, volební právo a jeho případné omezení, číslo dokladu totožnosti, číslo bankovního účtu, v případě členů okrskových volebních komisí údaje nezbytné pro výkon činnosti člena komise a pro jeho odměňování; v případě kandidátů </w:t>
      </w:r>
      <w:r w:rsidRPr="0065019C">
        <w:rPr>
          <w:rFonts w:asciiTheme="majorHAnsi" w:hAnsiTheme="majorHAnsi" w:cstheme="majorHAnsi"/>
        </w:rPr>
        <w:lastRenderedPageBreak/>
        <w:t>a zmocněnců identifikační údaje dle kandidátní listiny a čestného prohlášení kandidáta a v případě petentů u nezávislých kandidátů identifikační údaje podle náležitostí petice.</w:t>
      </w:r>
    </w:p>
    <w:p w14:paraId="1806C2C0"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Mezi příjemce výše uvedených osobních údajů patří zejména členové okrskových volebních komisí pro účely plnění jejich povinností podle volebních zákonů a dále pak kontrolní orgány (krajský úřad, Státní volební komise).</w:t>
      </w:r>
    </w:p>
    <w:p w14:paraId="1806C2C1" w14:textId="458E0B4C" w:rsidR="00FC39FA" w:rsidRPr="0065019C" w:rsidRDefault="00882D6A">
      <w:pPr>
        <w:spacing w:after="120" w:line="276" w:lineRule="auto"/>
        <w:jc w:val="both"/>
        <w:rPr>
          <w:rFonts w:asciiTheme="majorHAnsi" w:hAnsiTheme="majorHAnsi" w:cstheme="majorHAnsi"/>
          <w:b/>
        </w:rPr>
      </w:pPr>
      <w:r w:rsidRPr="0065019C">
        <w:rPr>
          <w:rFonts w:asciiTheme="majorHAnsi" w:hAnsiTheme="majorHAnsi" w:cstheme="majorHAnsi"/>
        </w:rPr>
        <w:t xml:space="preserve">Údaje jsou zpracovávány po dobu stanovenou vyhláškami k volebním </w:t>
      </w:r>
      <w:r w:rsidR="0074132B" w:rsidRPr="0065019C">
        <w:rPr>
          <w:rFonts w:asciiTheme="majorHAnsi" w:hAnsiTheme="majorHAnsi" w:cstheme="majorHAnsi"/>
        </w:rPr>
        <w:t>zákonům – ve</w:t>
      </w:r>
      <w:r w:rsidRPr="0065019C">
        <w:rPr>
          <w:rFonts w:asciiTheme="majorHAnsi" w:hAnsiTheme="majorHAnsi" w:cstheme="majorHAnsi"/>
        </w:rPr>
        <w:t xml:space="preserve"> vztahu ke kandidátním listinám a souvisejícím dokumentům platí A10, pro ostatní volební dokumentaci platí V5.</w:t>
      </w:r>
    </w:p>
    <w:p w14:paraId="1806C2C2" w14:textId="77777777" w:rsidR="00FC39FA" w:rsidRPr="0065019C" w:rsidRDefault="00882D6A">
      <w:pPr>
        <w:numPr>
          <w:ilvl w:val="0"/>
          <w:numId w:val="19"/>
        </w:numPr>
        <w:pBdr>
          <w:top w:val="nil"/>
          <w:left w:val="nil"/>
          <w:bottom w:val="nil"/>
          <w:right w:val="nil"/>
          <w:between w:val="nil"/>
        </w:pBdr>
        <w:spacing w:before="240" w:after="120" w:line="360" w:lineRule="auto"/>
        <w:ind w:left="425" w:hanging="425"/>
        <w:rPr>
          <w:rFonts w:asciiTheme="majorHAnsi" w:hAnsiTheme="majorHAnsi" w:cstheme="majorHAnsi"/>
          <w:b/>
          <w:color w:val="000000"/>
        </w:rPr>
      </w:pPr>
      <w:r w:rsidRPr="0065019C">
        <w:rPr>
          <w:rFonts w:asciiTheme="majorHAnsi" w:hAnsiTheme="majorHAnsi" w:cstheme="majorHAnsi"/>
          <w:b/>
          <w:color w:val="000000"/>
        </w:rPr>
        <w:t>Činnost zastupitelstva, výborů, komisí</w:t>
      </w:r>
    </w:p>
    <w:p w14:paraId="1806C2C3"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C4" w14:textId="77777777" w:rsidR="00FC39FA" w:rsidRPr="0065019C" w:rsidRDefault="00882D6A">
      <w:pPr>
        <w:numPr>
          <w:ilvl w:val="0"/>
          <w:numId w:val="24"/>
        </w:numPr>
        <w:spacing w:before="120" w:after="120" w:line="276" w:lineRule="auto"/>
        <w:ind w:left="425"/>
        <w:jc w:val="both"/>
        <w:rPr>
          <w:rFonts w:asciiTheme="majorHAnsi" w:hAnsiTheme="majorHAnsi" w:cstheme="majorHAnsi"/>
        </w:rPr>
      </w:pPr>
      <w:r w:rsidRPr="0065019C">
        <w:rPr>
          <w:rFonts w:asciiTheme="majorHAnsi" w:hAnsiTheme="majorHAnsi" w:cstheme="majorHAnsi"/>
        </w:rPr>
        <w:t>zákon č. 128/2000 Sb., o obcích;</w:t>
      </w:r>
    </w:p>
    <w:p w14:paraId="1806C2C5" w14:textId="77777777" w:rsidR="00FC39FA" w:rsidRPr="0065019C" w:rsidRDefault="00882D6A">
      <w:pPr>
        <w:numPr>
          <w:ilvl w:val="0"/>
          <w:numId w:val="24"/>
        </w:numPr>
        <w:spacing w:before="120" w:after="120" w:line="276" w:lineRule="auto"/>
        <w:ind w:left="425"/>
        <w:jc w:val="both"/>
        <w:rPr>
          <w:rFonts w:asciiTheme="majorHAnsi" w:hAnsiTheme="majorHAnsi" w:cstheme="majorHAnsi"/>
        </w:rPr>
      </w:pPr>
      <w:r w:rsidRPr="0065019C">
        <w:rPr>
          <w:rFonts w:asciiTheme="majorHAnsi" w:hAnsiTheme="majorHAnsi" w:cstheme="majorHAnsi"/>
        </w:rPr>
        <w:t>zákon č. 255/2012 Sb., o kontrole (kontrolní řád);</w:t>
      </w:r>
    </w:p>
    <w:p w14:paraId="1806C2C6" w14:textId="77777777" w:rsidR="00FC39FA" w:rsidRPr="0065019C" w:rsidRDefault="00882D6A">
      <w:pPr>
        <w:numPr>
          <w:ilvl w:val="0"/>
          <w:numId w:val="24"/>
        </w:numPr>
        <w:spacing w:before="120" w:after="120" w:line="276" w:lineRule="auto"/>
        <w:ind w:left="425"/>
        <w:jc w:val="both"/>
        <w:rPr>
          <w:rFonts w:asciiTheme="majorHAnsi" w:hAnsiTheme="majorHAnsi" w:cstheme="majorHAnsi"/>
        </w:rPr>
      </w:pPr>
      <w:r w:rsidRPr="0065019C">
        <w:rPr>
          <w:rFonts w:asciiTheme="majorHAnsi" w:hAnsiTheme="majorHAnsi" w:cstheme="majorHAnsi"/>
        </w:rPr>
        <w:t>zákon č. 250/2000 Sb., o rozpočtových pravidlech územních rozpočtů;</w:t>
      </w:r>
    </w:p>
    <w:p w14:paraId="1806C2C7" w14:textId="77777777" w:rsidR="00FC39FA" w:rsidRPr="0065019C" w:rsidRDefault="00882D6A">
      <w:pPr>
        <w:numPr>
          <w:ilvl w:val="0"/>
          <w:numId w:val="24"/>
        </w:numPr>
        <w:spacing w:before="120" w:after="120" w:line="276" w:lineRule="auto"/>
        <w:ind w:left="425"/>
        <w:jc w:val="both"/>
        <w:rPr>
          <w:rFonts w:asciiTheme="majorHAnsi" w:hAnsiTheme="majorHAnsi" w:cstheme="majorHAnsi"/>
        </w:rPr>
      </w:pPr>
      <w:r w:rsidRPr="0065019C">
        <w:rPr>
          <w:rFonts w:asciiTheme="majorHAnsi" w:hAnsiTheme="majorHAnsi" w:cstheme="majorHAnsi"/>
        </w:rPr>
        <w:t xml:space="preserve">zákon č. 320/2001 Sb., o finanční kontrole; </w:t>
      </w:r>
    </w:p>
    <w:p w14:paraId="1806C2C8" w14:textId="77777777" w:rsidR="00FC39FA" w:rsidRPr="0065019C" w:rsidRDefault="00882D6A">
      <w:pPr>
        <w:numPr>
          <w:ilvl w:val="0"/>
          <w:numId w:val="24"/>
        </w:numPr>
        <w:spacing w:before="120" w:after="240" w:line="276" w:lineRule="auto"/>
        <w:ind w:left="419" w:hanging="357"/>
        <w:jc w:val="both"/>
        <w:rPr>
          <w:rFonts w:asciiTheme="majorHAnsi" w:hAnsiTheme="majorHAnsi" w:cstheme="majorHAnsi"/>
        </w:rPr>
      </w:pPr>
      <w:r w:rsidRPr="0065019C">
        <w:rPr>
          <w:rFonts w:asciiTheme="majorHAnsi" w:hAnsiTheme="majorHAnsi" w:cstheme="majorHAnsi"/>
        </w:rPr>
        <w:t>vyhláška č. 416/2004 Sb., kterou se provádí zákon č. 320/2001 Sb., o finanční kontrole.</w:t>
      </w:r>
    </w:p>
    <w:p w14:paraId="1806C2C9" w14:textId="77777777" w:rsidR="00FC39FA" w:rsidRPr="0065019C" w:rsidRDefault="00882D6A">
      <w:pPr>
        <w:spacing w:after="120" w:line="276" w:lineRule="auto"/>
        <w:rPr>
          <w:rFonts w:asciiTheme="majorHAnsi" w:hAnsiTheme="majorHAnsi" w:cstheme="majorHAnsi"/>
        </w:rPr>
      </w:pPr>
      <w:r w:rsidRPr="0065019C">
        <w:rPr>
          <w:rFonts w:asciiTheme="majorHAnsi" w:hAnsiTheme="majorHAnsi" w:cstheme="majorHAnsi"/>
        </w:rPr>
        <w:t xml:space="preserve">Tato zpracování se týkají </w:t>
      </w:r>
      <w:r w:rsidRPr="0065019C">
        <w:rPr>
          <w:rFonts w:asciiTheme="majorHAnsi" w:hAnsiTheme="majorHAnsi" w:cstheme="majorHAnsi"/>
          <w:color w:val="000000"/>
        </w:rPr>
        <w:t>občanu, zastupitelů, členů komisí a výboru.</w:t>
      </w:r>
    </w:p>
    <w:p w14:paraId="1806C2CA"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Mezi osobní údaje, které zpravidla zpracováváme, patří zejména: j</w:t>
      </w:r>
      <w:r w:rsidRPr="0065019C">
        <w:rPr>
          <w:rFonts w:asciiTheme="majorHAnsi" w:hAnsiTheme="majorHAnsi" w:cstheme="majorHAnsi"/>
        </w:rPr>
        <w:t>méno, příjmení, titul, datum narození, rodné číslo, trvalé bydliště, číslo bankovního účtu, datová schránka, podpis, předmět podkladu pro jednání ZO.</w:t>
      </w:r>
    </w:p>
    <w:p w14:paraId="1806C2CB" w14:textId="77777777" w:rsidR="00FC39FA" w:rsidRPr="0065019C" w:rsidRDefault="00882D6A">
      <w:pPr>
        <w:spacing w:after="120" w:line="276" w:lineRule="auto"/>
        <w:rPr>
          <w:rFonts w:asciiTheme="majorHAnsi" w:hAnsiTheme="majorHAnsi" w:cstheme="majorHAnsi"/>
        </w:rPr>
      </w:pPr>
      <w:r w:rsidRPr="0065019C">
        <w:rPr>
          <w:rFonts w:asciiTheme="majorHAnsi" w:hAnsiTheme="majorHAnsi" w:cstheme="majorHAnsi"/>
        </w:rPr>
        <w:t>Osobní údaje se nepředávají. Osobní údaje jsou uchovávány po dobu odpovídající skartačním lhůtám podle spisového a skartačního řádu obce.</w:t>
      </w:r>
    </w:p>
    <w:p w14:paraId="1806C2CC" w14:textId="77777777" w:rsidR="00FC39FA" w:rsidRPr="0065019C" w:rsidRDefault="00882D6A">
      <w:pPr>
        <w:numPr>
          <w:ilvl w:val="0"/>
          <w:numId w:val="19"/>
        </w:numPr>
        <w:pBdr>
          <w:top w:val="nil"/>
          <w:left w:val="nil"/>
          <w:bottom w:val="nil"/>
          <w:right w:val="nil"/>
          <w:between w:val="nil"/>
        </w:pBdr>
        <w:spacing w:before="240" w:after="240" w:line="276" w:lineRule="auto"/>
        <w:ind w:left="425" w:hanging="425"/>
        <w:jc w:val="both"/>
        <w:rPr>
          <w:rFonts w:asciiTheme="majorHAnsi" w:hAnsiTheme="majorHAnsi" w:cstheme="majorHAnsi"/>
          <w:b/>
          <w:color w:val="000000"/>
        </w:rPr>
      </w:pPr>
      <w:r w:rsidRPr="0065019C">
        <w:rPr>
          <w:rFonts w:asciiTheme="majorHAnsi" w:hAnsiTheme="majorHAnsi" w:cstheme="majorHAnsi"/>
          <w:b/>
          <w:color w:val="000000"/>
        </w:rPr>
        <w:t>Vztahy s veřejností a prezentace obce (občanské záležitosti, kroniky, knihovna, zpravodaj, web, vítání občánků, jubilanti)</w:t>
      </w:r>
    </w:p>
    <w:p w14:paraId="1806C2CD" w14:textId="77777777" w:rsidR="00FC39FA" w:rsidRPr="0065019C" w:rsidRDefault="00882D6A">
      <w:pPr>
        <w:spacing w:before="12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CE"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zákon č. 132/2006 Sb., o kronikách obcí;</w:t>
      </w:r>
    </w:p>
    <w:p w14:paraId="1806C2CF"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zákon č. 128/2000 Sb., o obcích;</w:t>
      </w:r>
    </w:p>
    <w:p w14:paraId="1806C2D0"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zákon č. 257/2001 Sb., o knihovnách (knihovní zákon);</w:t>
      </w:r>
    </w:p>
    <w:p w14:paraId="1806C2D1"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zákon č. 133/200 Sb. o evidenci obyvatel a rodných číslech a o změně některých zákonů</w:t>
      </w:r>
      <w:r w:rsidRPr="0065019C">
        <w:rPr>
          <w:rFonts w:asciiTheme="majorHAnsi" w:hAnsiTheme="majorHAnsi" w:cstheme="majorHAnsi"/>
        </w:rPr>
        <w:t>.</w:t>
      </w:r>
    </w:p>
    <w:p w14:paraId="1806C2D2" w14:textId="77777777"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color w:val="000000"/>
        </w:rPr>
        <w:t>Zpracování je nezbytné pro splnění úkolu prováděného ve veřejném zájmu nebo při výkonu veřejné moci:</w:t>
      </w:r>
    </w:p>
    <w:p w14:paraId="1806C2D3"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vedení internetových stránek;</w:t>
      </w:r>
    </w:p>
    <w:p w14:paraId="1806C2D4"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vydávání obecního zpravodaje;</w:t>
      </w:r>
    </w:p>
    <w:p w14:paraId="1806C2D5"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obecní knihovna;</w:t>
      </w:r>
    </w:p>
    <w:p w14:paraId="1806C2D6"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vítaní občánku, gratulace k jubileím a významným životním událostem;</w:t>
      </w:r>
    </w:p>
    <w:p w14:paraId="1806C2D7" w14:textId="77777777" w:rsidR="00FC39FA" w:rsidRPr="0065019C" w:rsidRDefault="00882D6A">
      <w:pPr>
        <w:numPr>
          <w:ilvl w:val="0"/>
          <w:numId w:val="17"/>
        </w:numPr>
        <w:pBdr>
          <w:top w:val="nil"/>
          <w:left w:val="nil"/>
          <w:bottom w:val="nil"/>
          <w:right w:val="nil"/>
          <w:between w:val="nil"/>
        </w:pBdr>
        <w:spacing w:after="120" w:line="276" w:lineRule="auto"/>
        <w:ind w:left="714" w:hanging="357"/>
        <w:rPr>
          <w:rFonts w:asciiTheme="majorHAnsi" w:hAnsiTheme="majorHAnsi" w:cstheme="majorHAnsi"/>
        </w:rPr>
      </w:pPr>
      <w:r w:rsidRPr="0065019C">
        <w:rPr>
          <w:rFonts w:asciiTheme="majorHAnsi" w:hAnsiTheme="majorHAnsi" w:cstheme="majorHAnsi"/>
          <w:color w:val="000000"/>
        </w:rPr>
        <w:t>akce pořádané obcí.</w:t>
      </w:r>
    </w:p>
    <w:p w14:paraId="1806C2D8" w14:textId="77777777" w:rsidR="00FC39FA" w:rsidRPr="0065019C" w:rsidRDefault="00882D6A">
      <w:pPr>
        <w:spacing w:before="60" w:after="120" w:line="276" w:lineRule="auto"/>
        <w:rPr>
          <w:rFonts w:asciiTheme="majorHAnsi" w:hAnsiTheme="majorHAnsi" w:cstheme="majorHAnsi"/>
        </w:rPr>
      </w:pPr>
      <w:r w:rsidRPr="0065019C">
        <w:rPr>
          <w:rFonts w:asciiTheme="majorHAnsi" w:hAnsiTheme="majorHAnsi" w:cstheme="majorHAnsi"/>
          <w:color w:val="000000"/>
        </w:rPr>
        <w:lastRenderedPageBreak/>
        <w:t xml:space="preserve">Zpracování je v některých případech prováděno se </w:t>
      </w:r>
      <w:r w:rsidRPr="0065019C">
        <w:rPr>
          <w:rFonts w:asciiTheme="majorHAnsi" w:hAnsiTheme="majorHAnsi" w:cstheme="majorHAnsi"/>
        </w:rPr>
        <w:t>souhlasem subjektu údajů:</w:t>
      </w:r>
    </w:p>
    <w:p w14:paraId="1806C2D9" w14:textId="77777777" w:rsidR="00FC39FA" w:rsidRPr="0065019C" w:rsidRDefault="00882D6A">
      <w:pPr>
        <w:numPr>
          <w:ilvl w:val="0"/>
          <w:numId w:val="17"/>
        </w:numPr>
        <w:pBdr>
          <w:top w:val="nil"/>
          <w:left w:val="nil"/>
          <w:bottom w:val="nil"/>
          <w:right w:val="nil"/>
          <w:between w:val="nil"/>
        </w:pBdr>
        <w:spacing w:after="120" w:line="276" w:lineRule="auto"/>
        <w:rPr>
          <w:rFonts w:asciiTheme="majorHAnsi" w:hAnsiTheme="majorHAnsi" w:cstheme="majorHAnsi"/>
        </w:rPr>
      </w:pPr>
      <w:r w:rsidRPr="0065019C">
        <w:rPr>
          <w:rFonts w:asciiTheme="majorHAnsi" w:hAnsiTheme="majorHAnsi" w:cstheme="majorHAnsi"/>
          <w:color w:val="000000"/>
        </w:rPr>
        <w:t>zveřejňování portrétních fotografií (podobizna);</w:t>
      </w:r>
    </w:p>
    <w:p w14:paraId="1806C2DA" w14:textId="77777777" w:rsidR="00FC39FA" w:rsidRPr="0065019C" w:rsidRDefault="00882D6A">
      <w:pPr>
        <w:numPr>
          <w:ilvl w:val="0"/>
          <w:numId w:val="17"/>
        </w:numPr>
        <w:pBdr>
          <w:top w:val="nil"/>
          <w:left w:val="nil"/>
          <w:bottom w:val="nil"/>
          <w:right w:val="nil"/>
          <w:between w:val="nil"/>
        </w:pBdr>
        <w:spacing w:after="240" w:line="276" w:lineRule="auto"/>
        <w:ind w:left="714" w:hanging="357"/>
        <w:jc w:val="both"/>
        <w:rPr>
          <w:rFonts w:asciiTheme="majorHAnsi" w:hAnsiTheme="majorHAnsi" w:cstheme="majorHAnsi"/>
        </w:rPr>
      </w:pPr>
      <w:r w:rsidRPr="0065019C">
        <w:rPr>
          <w:rFonts w:asciiTheme="majorHAnsi" w:hAnsiTheme="majorHAnsi" w:cstheme="majorHAnsi"/>
          <w:color w:val="000000"/>
        </w:rPr>
        <w:t xml:space="preserve">zveřejňování osobních údajů, tedy např. datum narození, věk, část obce atp. (bez souhlasu lze zveřejnit pouze jméno a příjmení). </w:t>
      </w:r>
    </w:p>
    <w:p w14:paraId="1806C2DB"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Tato zpracování se týkají o</w:t>
      </w:r>
      <w:r w:rsidRPr="0065019C">
        <w:rPr>
          <w:rFonts w:asciiTheme="majorHAnsi" w:hAnsiTheme="majorHAnsi" w:cstheme="majorHAnsi"/>
          <w:color w:val="000000"/>
        </w:rPr>
        <w:t>bčanů, zákonných zástupců dítěte, členů zastupitelstva, úředníků obce, ředitele školy nebo školského zařízení, zaměstnanců obce, obecního úřadu, školy či školského zařízení nebo právnické osoby zřízení obcí (PO), žáků, členů místního spolku (hasič, myslivec, sportovec), uživatelů obecní knihovny (čtenář) a účastníků obecní akce.</w:t>
      </w:r>
    </w:p>
    <w:p w14:paraId="1806C2DC"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 xml:space="preserve">Mezi osobní údaje, které zpravidla zpracováváme, patří </w:t>
      </w:r>
      <w:r w:rsidRPr="0065019C">
        <w:rPr>
          <w:rFonts w:asciiTheme="majorHAnsi" w:hAnsiTheme="majorHAnsi" w:cstheme="majorHAnsi"/>
        </w:rPr>
        <w:t>jméno, příjmení, titul, datum narození, věk, trvalé bydliště, podpis, podobizna.</w:t>
      </w:r>
    </w:p>
    <w:p w14:paraId="1806C2DD"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Mezi příjemce výše uvedených osobních údajů patří zejména zpracovatelé informačních médií a čtenáři.</w:t>
      </w:r>
    </w:p>
    <w:p w14:paraId="31C48547" w14:textId="7D167894" w:rsidR="00C55C43" w:rsidRPr="0065019C" w:rsidRDefault="00882D6A">
      <w:pPr>
        <w:spacing w:before="60" w:after="120" w:line="276" w:lineRule="auto"/>
        <w:jc w:val="both"/>
        <w:rPr>
          <w:rFonts w:asciiTheme="majorHAnsi" w:hAnsiTheme="majorHAnsi" w:cstheme="majorHAnsi"/>
        </w:rPr>
      </w:pPr>
      <w:r w:rsidRPr="0065019C">
        <w:rPr>
          <w:rFonts w:asciiTheme="majorHAnsi" w:hAnsiTheme="majorHAnsi" w:cstheme="majorHAnsi"/>
        </w:rPr>
        <w:t>Zpracování osobních údajů formou jejich zveřejnění trvá po dobu odpovídající povaze a formě sdělení (internetové stránky, obecní zpravodaj, akce pořádané obcí). Osobní údaje uživatele knihovny jsou zpracovávány po dobu jeho vztahu k obecní knihovně prodlouženou o dobu nezbytnou k vypořádání případných závazků po ukončení tohoto vztahu. Pro dokumentaci k vítání občánků, gratulace k jubileím a významným životním událostem je stanovena skartační lhůta 3 roky. U kronik se nepočítá s jejich výmazem, slouží pro poučení budoucích generací.</w:t>
      </w:r>
    </w:p>
    <w:p w14:paraId="1BD0A9C4" w14:textId="39594ACE" w:rsidR="00363F46" w:rsidRPr="0065019C" w:rsidRDefault="006C0539" w:rsidP="00C0383A">
      <w:pPr>
        <w:numPr>
          <w:ilvl w:val="0"/>
          <w:numId w:val="19"/>
        </w:numPr>
        <w:pBdr>
          <w:top w:val="nil"/>
          <w:left w:val="nil"/>
          <w:bottom w:val="nil"/>
          <w:right w:val="nil"/>
          <w:between w:val="nil"/>
        </w:pBdr>
        <w:spacing w:before="240" w:after="120" w:line="276" w:lineRule="auto"/>
        <w:ind w:left="425" w:hanging="425"/>
        <w:rPr>
          <w:rFonts w:asciiTheme="majorHAnsi" w:hAnsiTheme="majorHAnsi" w:cstheme="majorHAnsi"/>
          <w:b/>
          <w:color w:val="000000"/>
        </w:rPr>
      </w:pPr>
      <w:r w:rsidRPr="0065019C">
        <w:rPr>
          <w:rFonts w:asciiTheme="majorHAnsi" w:hAnsiTheme="majorHAnsi" w:cstheme="majorHAnsi"/>
          <w:b/>
          <w:color w:val="000000"/>
        </w:rPr>
        <w:t>W</w:t>
      </w:r>
      <w:r w:rsidR="00825BC4" w:rsidRPr="0065019C">
        <w:rPr>
          <w:rFonts w:asciiTheme="majorHAnsi" w:hAnsiTheme="majorHAnsi" w:cstheme="majorHAnsi"/>
          <w:b/>
          <w:color w:val="000000"/>
        </w:rPr>
        <w:t>ebové stránky</w:t>
      </w:r>
    </w:p>
    <w:p w14:paraId="4C0918E2" w14:textId="77777777" w:rsidR="00254307" w:rsidRPr="0065019C" w:rsidRDefault="00363F46" w:rsidP="0066736A">
      <w:pPr>
        <w:pStyle w:val="OdrkaEQerven"/>
        <w:numPr>
          <w:ilvl w:val="0"/>
          <w:numId w:val="0"/>
        </w:numPr>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Když navštívíte naše webové stánky, můžeme automaticky shromažďovat určité informace</w:t>
      </w:r>
    </w:p>
    <w:p w14:paraId="35083396" w14:textId="77777777" w:rsidR="00254307" w:rsidRPr="0065019C" w:rsidRDefault="00254307"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P</w:t>
      </w:r>
      <w:r w:rsidR="00363F46" w:rsidRPr="0065019C">
        <w:rPr>
          <w:rFonts w:asciiTheme="majorHAnsi" w:hAnsiTheme="majorHAnsi" w:cstheme="majorHAnsi"/>
          <w:noProof/>
          <w:sz w:val="22"/>
          <w:szCs w:val="22"/>
        </w:rPr>
        <w:t>omocí</w:t>
      </w:r>
      <w:r w:rsidRPr="0065019C">
        <w:rPr>
          <w:rFonts w:asciiTheme="majorHAnsi" w:hAnsiTheme="majorHAnsi" w:cstheme="majorHAnsi"/>
          <w:noProof/>
          <w:sz w:val="22"/>
          <w:szCs w:val="22"/>
        </w:rPr>
        <w:t xml:space="preserve"> </w:t>
      </w:r>
      <w:r w:rsidR="00363F46" w:rsidRPr="0065019C">
        <w:rPr>
          <w:rFonts w:asciiTheme="majorHAnsi" w:hAnsiTheme="majorHAnsi" w:cstheme="majorHAnsi"/>
          <w:noProof/>
          <w:sz w:val="22"/>
          <w:szCs w:val="22"/>
        </w:rPr>
        <w:t xml:space="preserve">technologií, jako jsou soubory cookie, nástroje pro analýzu internetového prohlížeče </w:t>
      </w:r>
    </w:p>
    <w:p w14:paraId="48AA4138" w14:textId="77777777" w:rsidR="00254307"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a protokoly</w:t>
      </w:r>
      <w:r w:rsidR="00254307"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serveru. V řadě případů jsou informace shromažďované pomocí souborů cookie </w:t>
      </w:r>
    </w:p>
    <w:p w14:paraId="5D16DADB" w14:textId="77777777" w:rsidR="00254307"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a dalších nástrojů</w:t>
      </w:r>
      <w:r w:rsidR="00254307"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používány neidentifikovatelným způsobem bez jakéhokoli odkazu na osobní </w:t>
      </w:r>
    </w:p>
    <w:p w14:paraId="2F0D8C49" w14:textId="63B620D8" w:rsidR="00363F46"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údaje.</w:t>
      </w:r>
    </w:p>
    <w:p w14:paraId="690B9F4E" w14:textId="77777777" w:rsidR="00A3728A"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b/>
          <w:bCs/>
          <w:noProof/>
          <w:sz w:val="22"/>
          <w:szCs w:val="22"/>
        </w:rPr>
        <w:t>Cookie</w:t>
      </w:r>
      <w:r w:rsidRPr="0065019C">
        <w:rPr>
          <w:rFonts w:asciiTheme="majorHAnsi" w:hAnsiTheme="majorHAnsi" w:cstheme="majorHAnsi"/>
          <w:noProof/>
          <w:sz w:val="22"/>
          <w:szCs w:val="22"/>
        </w:rPr>
        <w:t xml:space="preserve"> jsou malé textové soubory, které webová stránka při návštěvě ukládá prostřednictví</w:t>
      </w:r>
    </w:p>
    <w:p w14:paraId="452AA536" w14:textId="77777777" w:rsidR="00A3728A"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prohlížeče na pevný disk počítače nebo jiného zařízení. Soubory cookie můžeme používat</w:t>
      </w:r>
    </w:p>
    <w:p w14:paraId="0DFFB2EB" w14:textId="77777777" w:rsidR="0066736A" w:rsidRPr="0065019C" w:rsidRDefault="00363F46" w:rsidP="0066736A">
      <w:pPr>
        <w:pStyle w:val="OdrkaEQerven"/>
        <w:numPr>
          <w:ilvl w:val="0"/>
          <w:numId w:val="0"/>
        </w:numPr>
        <w:jc w:val="both"/>
        <w:rPr>
          <w:rFonts w:asciiTheme="majorHAnsi" w:hAnsiTheme="majorHAnsi" w:cstheme="majorHAnsi"/>
          <w:noProof/>
          <w:sz w:val="22"/>
          <w:szCs w:val="22"/>
        </w:rPr>
      </w:pPr>
      <w:r w:rsidRPr="0065019C">
        <w:rPr>
          <w:rFonts w:asciiTheme="majorHAnsi" w:hAnsiTheme="majorHAnsi" w:cstheme="majorHAnsi"/>
          <w:noProof/>
          <w:sz w:val="22"/>
          <w:szCs w:val="22"/>
        </w:rPr>
        <w:t>k zefektivnění používání webových stránek a rovněž k přizpůsobení preferencí procházení a zlepšení</w:t>
      </w:r>
      <w:r w:rsidR="00254307" w:rsidRPr="0065019C">
        <w:rPr>
          <w:rFonts w:asciiTheme="majorHAnsi" w:hAnsiTheme="majorHAnsi" w:cstheme="majorHAnsi"/>
          <w:noProof/>
          <w:sz w:val="22"/>
          <w:szCs w:val="22"/>
        </w:rPr>
        <w:t xml:space="preserve"> </w:t>
      </w:r>
    </w:p>
    <w:p w14:paraId="2C38C697" w14:textId="77777777" w:rsidR="0066736A" w:rsidRPr="0065019C" w:rsidRDefault="00363F46" w:rsidP="0066736A">
      <w:pPr>
        <w:pStyle w:val="OdrkaEQerven"/>
        <w:numPr>
          <w:ilvl w:val="0"/>
          <w:numId w:val="0"/>
        </w:numPr>
        <w:jc w:val="both"/>
        <w:rPr>
          <w:rFonts w:asciiTheme="majorHAnsi" w:hAnsiTheme="majorHAnsi" w:cstheme="majorHAnsi"/>
          <w:noProof/>
          <w:sz w:val="22"/>
          <w:szCs w:val="22"/>
        </w:rPr>
      </w:pPr>
      <w:r w:rsidRPr="0065019C">
        <w:rPr>
          <w:rFonts w:asciiTheme="majorHAnsi" w:hAnsiTheme="majorHAnsi" w:cstheme="majorHAnsi"/>
          <w:noProof/>
          <w:sz w:val="22"/>
          <w:szCs w:val="22"/>
        </w:rPr>
        <w:t>funkce našich webových stránek. Soubory cookie je možné používat k řízení výkonu a shromažďování</w:t>
      </w:r>
      <w:r w:rsidR="00254307" w:rsidRPr="0065019C">
        <w:rPr>
          <w:rFonts w:asciiTheme="majorHAnsi" w:hAnsiTheme="majorHAnsi" w:cstheme="majorHAnsi"/>
          <w:noProof/>
          <w:sz w:val="22"/>
          <w:szCs w:val="22"/>
        </w:rPr>
        <w:t xml:space="preserve"> </w:t>
      </w:r>
    </w:p>
    <w:p w14:paraId="14B7EB11" w14:textId="77777777" w:rsidR="0066736A" w:rsidRPr="0065019C" w:rsidRDefault="00363F46" w:rsidP="0066736A">
      <w:pPr>
        <w:pStyle w:val="OdrkaEQerven"/>
        <w:numPr>
          <w:ilvl w:val="0"/>
          <w:numId w:val="0"/>
        </w:numPr>
        <w:jc w:val="both"/>
        <w:rPr>
          <w:rFonts w:asciiTheme="majorHAnsi" w:hAnsiTheme="majorHAnsi" w:cstheme="majorHAnsi"/>
          <w:noProof/>
          <w:sz w:val="22"/>
          <w:szCs w:val="22"/>
        </w:rPr>
      </w:pPr>
      <w:r w:rsidRPr="0065019C">
        <w:rPr>
          <w:rFonts w:asciiTheme="majorHAnsi" w:hAnsiTheme="majorHAnsi" w:cstheme="majorHAnsi"/>
          <w:noProof/>
          <w:sz w:val="22"/>
          <w:szCs w:val="22"/>
        </w:rPr>
        <w:t>informací o tom, jakým způsobem jsou používány naše webové stránky, k analytickým účelům. Existují</w:t>
      </w:r>
      <w:r w:rsidR="00254307" w:rsidRPr="0065019C">
        <w:rPr>
          <w:rFonts w:asciiTheme="majorHAnsi" w:hAnsiTheme="majorHAnsi" w:cstheme="majorHAnsi"/>
          <w:noProof/>
          <w:sz w:val="22"/>
          <w:szCs w:val="22"/>
        </w:rPr>
        <w:t xml:space="preserve"> </w:t>
      </w:r>
    </w:p>
    <w:p w14:paraId="17CA5D7E" w14:textId="77777777" w:rsidR="0066736A" w:rsidRPr="0065019C" w:rsidRDefault="00363F46" w:rsidP="0066736A">
      <w:pPr>
        <w:pStyle w:val="OdrkaEQerven"/>
        <w:numPr>
          <w:ilvl w:val="0"/>
          <w:numId w:val="0"/>
        </w:numPr>
        <w:jc w:val="both"/>
        <w:rPr>
          <w:rFonts w:asciiTheme="majorHAnsi" w:hAnsiTheme="majorHAnsi" w:cstheme="majorHAnsi"/>
          <w:noProof/>
          <w:sz w:val="22"/>
          <w:szCs w:val="22"/>
        </w:rPr>
      </w:pPr>
      <w:r w:rsidRPr="0065019C">
        <w:rPr>
          <w:rFonts w:asciiTheme="majorHAnsi" w:hAnsiTheme="majorHAnsi" w:cstheme="majorHAnsi"/>
          <w:noProof/>
          <w:sz w:val="22"/>
          <w:szCs w:val="22"/>
        </w:rPr>
        <w:t>dva druhy souborů cookie: soubory cookie relace, které jsou z vašeho zařízení odstraněny po opuštění</w:t>
      </w:r>
      <w:r w:rsidR="00254307" w:rsidRPr="0065019C">
        <w:rPr>
          <w:rFonts w:asciiTheme="majorHAnsi" w:hAnsiTheme="majorHAnsi" w:cstheme="majorHAnsi"/>
          <w:noProof/>
          <w:sz w:val="22"/>
          <w:szCs w:val="22"/>
        </w:rPr>
        <w:t xml:space="preserve"> </w:t>
      </w:r>
    </w:p>
    <w:p w14:paraId="2144605E" w14:textId="77777777" w:rsidR="0066736A" w:rsidRPr="0065019C" w:rsidRDefault="00363F46" w:rsidP="0066736A">
      <w:pPr>
        <w:pStyle w:val="OdrkaEQerven"/>
        <w:numPr>
          <w:ilvl w:val="0"/>
          <w:numId w:val="0"/>
        </w:numPr>
        <w:jc w:val="both"/>
        <w:rPr>
          <w:rFonts w:asciiTheme="majorHAnsi" w:hAnsiTheme="majorHAnsi" w:cstheme="majorHAnsi"/>
          <w:noProof/>
          <w:sz w:val="22"/>
          <w:szCs w:val="22"/>
        </w:rPr>
      </w:pPr>
      <w:r w:rsidRPr="0065019C">
        <w:rPr>
          <w:rFonts w:asciiTheme="majorHAnsi" w:hAnsiTheme="majorHAnsi" w:cstheme="majorHAnsi"/>
          <w:noProof/>
          <w:sz w:val="22"/>
          <w:szCs w:val="22"/>
        </w:rPr>
        <w:t>webové stránky, a trvalé soubory cookie, které zůstávají ve vašem zařízení po delší dobu, nebo dokud</w:t>
      </w:r>
      <w:r w:rsidR="00254307" w:rsidRPr="0065019C">
        <w:rPr>
          <w:rFonts w:asciiTheme="majorHAnsi" w:hAnsiTheme="majorHAnsi" w:cstheme="majorHAnsi"/>
          <w:noProof/>
          <w:sz w:val="22"/>
          <w:szCs w:val="22"/>
        </w:rPr>
        <w:t xml:space="preserve"> </w:t>
      </w:r>
    </w:p>
    <w:p w14:paraId="35CB9C52" w14:textId="49717939" w:rsidR="00363F46" w:rsidRPr="0065019C" w:rsidRDefault="00363F46" w:rsidP="0066736A">
      <w:pPr>
        <w:pStyle w:val="OdrkaEQerven"/>
        <w:numPr>
          <w:ilvl w:val="0"/>
          <w:numId w:val="0"/>
        </w:numPr>
        <w:jc w:val="both"/>
        <w:rPr>
          <w:rFonts w:asciiTheme="majorHAnsi" w:hAnsiTheme="majorHAnsi" w:cstheme="majorHAnsi"/>
          <w:noProof/>
          <w:sz w:val="22"/>
          <w:szCs w:val="22"/>
        </w:rPr>
      </w:pPr>
      <w:r w:rsidRPr="0065019C">
        <w:rPr>
          <w:rFonts w:asciiTheme="majorHAnsi" w:hAnsiTheme="majorHAnsi" w:cstheme="majorHAnsi"/>
          <w:noProof/>
          <w:sz w:val="22"/>
          <w:szCs w:val="22"/>
        </w:rPr>
        <w:t>je ručně neodstraníte.</w:t>
      </w:r>
    </w:p>
    <w:p w14:paraId="50CC7429" w14:textId="77777777" w:rsidR="006E2DF7"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 xml:space="preserve">V souborech protokolů z našich serverů mohou být shromažďovány informace o tom, jakým </w:t>
      </w:r>
    </w:p>
    <w:p w14:paraId="542E8249" w14:textId="77777777" w:rsidR="006E2DF7"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způsobem</w:t>
      </w:r>
      <w:r w:rsidR="006E2DF7"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uživatelé používají webové stránky (údaje o použití). Mezi tyto údaje patří mimo jiné </w:t>
      </w:r>
    </w:p>
    <w:p w14:paraId="5B018B15" w14:textId="77777777" w:rsidR="00706603"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 xml:space="preserve">název </w:t>
      </w:r>
      <w:r w:rsidR="006E2DF7"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domény</w:t>
      </w:r>
      <w:r w:rsidR="00706603"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uživatele, jazyk, typ prohlížeče a operační systém, poskytovatel internetových </w:t>
      </w:r>
    </w:p>
    <w:p w14:paraId="295174B5" w14:textId="77777777" w:rsidR="00706603"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služeb, adresa IP</w:t>
      </w:r>
      <w:r w:rsidR="00706603"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(internetový protokol), lokalita nebo odkaz, ze kterého uživatel přišel na </w:t>
      </w:r>
    </w:p>
    <w:p w14:paraId="0213946E" w14:textId="77777777" w:rsidR="00706603"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webovou stránku, web, který</w:t>
      </w:r>
      <w:r w:rsidR="00706603"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jste navštívili před příchodem na naši webovou stránku, a webová</w:t>
      </w:r>
    </w:p>
    <w:p w14:paraId="0890A1AF" w14:textId="77777777" w:rsidR="00706603"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stránka, kterou navštívíte po</w:t>
      </w:r>
      <w:r w:rsidR="00706603"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opuštění našeho webu, a rovněž čas strávený na našem webu. Údaje </w:t>
      </w:r>
    </w:p>
    <w:p w14:paraId="3EB2BAF9" w14:textId="77777777" w:rsidR="00706603"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o používání webu můžeme</w:t>
      </w:r>
      <w:r w:rsidR="00706603"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 xml:space="preserve">sledovat a využívat k hodnocení jeho výkonu a činnosti, ke zlepšení </w:t>
      </w:r>
    </w:p>
    <w:p w14:paraId="3E9F9DA6" w14:textId="11D59476" w:rsidR="00EB4D64" w:rsidRPr="0065019C" w:rsidRDefault="00363F46" w:rsidP="0066736A">
      <w:pPr>
        <w:pStyle w:val="OdrkaEQerven"/>
        <w:numPr>
          <w:ilvl w:val="0"/>
          <w:numId w:val="0"/>
        </w:numPr>
        <w:ind w:left="567" w:hanging="567"/>
        <w:jc w:val="both"/>
        <w:rPr>
          <w:rFonts w:asciiTheme="majorHAnsi" w:hAnsiTheme="majorHAnsi" w:cstheme="majorHAnsi"/>
          <w:noProof/>
          <w:sz w:val="22"/>
          <w:szCs w:val="22"/>
        </w:rPr>
      </w:pPr>
      <w:r w:rsidRPr="0065019C">
        <w:rPr>
          <w:rFonts w:asciiTheme="majorHAnsi" w:hAnsiTheme="majorHAnsi" w:cstheme="majorHAnsi"/>
          <w:noProof/>
          <w:sz w:val="22"/>
          <w:szCs w:val="22"/>
        </w:rPr>
        <w:t>jeho designu a funkcí, nebo</w:t>
      </w:r>
      <w:r w:rsidR="00706603" w:rsidRPr="0065019C">
        <w:rPr>
          <w:rFonts w:asciiTheme="majorHAnsi" w:hAnsiTheme="majorHAnsi" w:cstheme="majorHAnsi"/>
          <w:noProof/>
          <w:sz w:val="22"/>
          <w:szCs w:val="22"/>
        </w:rPr>
        <w:t xml:space="preserve"> </w:t>
      </w:r>
      <w:r w:rsidRPr="0065019C">
        <w:rPr>
          <w:rFonts w:asciiTheme="majorHAnsi" w:hAnsiTheme="majorHAnsi" w:cstheme="majorHAnsi"/>
          <w:noProof/>
          <w:sz w:val="22"/>
          <w:szCs w:val="22"/>
        </w:rPr>
        <w:t>k bezpečnostním účelům.</w:t>
      </w:r>
    </w:p>
    <w:p w14:paraId="57657EED" w14:textId="77777777" w:rsidR="00706603" w:rsidRPr="0065019C" w:rsidRDefault="00EB4D64" w:rsidP="00EB4D64">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hAnsiTheme="majorHAnsi" w:cstheme="majorHAnsi"/>
          <w:b/>
          <w:bCs/>
          <w:noProof/>
          <w:sz w:val="22"/>
          <w:szCs w:val="22"/>
        </w:rPr>
        <w:lastRenderedPageBreak/>
        <w:t>N</w:t>
      </w:r>
      <w:r w:rsidR="00363F46" w:rsidRPr="0065019C">
        <w:rPr>
          <w:rFonts w:asciiTheme="majorHAnsi" w:eastAsia="Arial Unicode MS" w:hAnsiTheme="majorHAnsi" w:cstheme="majorHAnsi"/>
          <w:b/>
          <w:bCs/>
          <w:noProof/>
          <w:color w:val="212121"/>
          <w:sz w:val="22"/>
          <w:szCs w:val="22"/>
          <w:shd w:val="clear" w:color="auto" w:fill="FFFFFF"/>
        </w:rPr>
        <w:t>astavení svého internetového prohlížeče můžete změnit</w:t>
      </w:r>
      <w:r w:rsidR="00363F46" w:rsidRPr="0065019C">
        <w:rPr>
          <w:rFonts w:asciiTheme="majorHAnsi" w:eastAsia="Arial Unicode MS" w:hAnsiTheme="majorHAnsi" w:cstheme="majorHAnsi"/>
          <w:noProof/>
          <w:color w:val="212121"/>
          <w:sz w:val="22"/>
          <w:szCs w:val="22"/>
          <w:shd w:val="clear" w:color="auto" w:fill="FFFFFF"/>
        </w:rPr>
        <w:t xml:space="preserve"> tak, aby přijaté soubory cookie</w:t>
      </w:r>
    </w:p>
    <w:p w14:paraId="0509C791" w14:textId="77777777" w:rsidR="00706603" w:rsidRPr="0065019C" w:rsidRDefault="00706603" w:rsidP="00706603">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Z</w:t>
      </w:r>
      <w:r w:rsidR="00363F46" w:rsidRPr="0065019C">
        <w:rPr>
          <w:rFonts w:asciiTheme="majorHAnsi" w:eastAsia="Arial Unicode MS" w:hAnsiTheme="majorHAnsi" w:cstheme="majorHAnsi"/>
          <w:noProof/>
          <w:color w:val="212121"/>
          <w:sz w:val="22"/>
          <w:szCs w:val="22"/>
          <w:shd w:val="clear" w:color="auto" w:fill="FFFFFF"/>
        </w:rPr>
        <w:t>ablokoval</w:t>
      </w:r>
      <w:r w:rsidRPr="0065019C">
        <w:rPr>
          <w:rFonts w:asciiTheme="majorHAnsi" w:hAnsiTheme="majorHAnsi" w:cstheme="majorHAnsi"/>
          <w:noProof/>
          <w:sz w:val="22"/>
          <w:szCs w:val="22"/>
        </w:rPr>
        <w:t xml:space="preserve"> </w:t>
      </w:r>
      <w:r w:rsidR="00363F46" w:rsidRPr="0065019C">
        <w:rPr>
          <w:rFonts w:asciiTheme="majorHAnsi" w:eastAsia="Arial Unicode MS" w:hAnsiTheme="majorHAnsi" w:cstheme="majorHAnsi"/>
          <w:noProof/>
          <w:color w:val="212121"/>
          <w:sz w:val="22"/>
          <w:szCs w:val="22"/>
          <w:shd w:val="clear" w:color="auto" w:fill="FFFFFF"/>
        </w:rPr>
        <w:t xml:space="preserve">nebo na jejich přijetí upozornil či je smazal. Případně můžete našimi webovými </w:t>
      </w:r>
    </w:p>
    <w:p w14:paraId="1368FA09" w14:textId="77777777" w:rsidR="00706603" w:rsidRPr="0065019C" w:rsidRDefault="00363F46" w:rsidP="00706603">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stránkami procházet</w:t>
      </w:r>
      <w:r w:rsidR="00706603" w:rsidRPr="0065019C">
        <w:rPr>
          <w:rFonts w:asciiTheme="majorHAnsi" w:hAnsiTheme="majorHAnsi" w:cstheme="majorHAnsi"/>
          <w:noProof/>
          <w:sz w:val="22"/>
          <w:szCs w:val="22"/>
        </w:rPr>
        <w:t xml:space="preserve"> </w:t>
      </w:r>
      <w:r w:rsidRPr="0065019C">
        <w:rPr>
          <w:rFonts w:asciiTheme="majorHAnsi" w:eastAsia="Arial Unicode MS" w:hAnsiTheme="majorHAnsi" w:cstheme="majorHAnsi"/>
          <w:noProof/>
          <w:color w:val="212121"/>
          <w:sz w:val="22"/>
          <w:szCs w:val="22"/>
          <w:shd w:val="clear" w:color="auto" w:fill="FFFFFF"/>
        </w:rPr>
        <w:t xml:space="preserve">pomocí anonymního profilu prohlížeče. Další informace o úpravách či </w:t>
      </w:r>
    </w:p>
    <w:p w14:paraId="6B0FF841" w14:textId="77777777" w:rsidR="00706603" w:rsidRPr="0065019C" w:rsidRDefault="00363F46" w:rsidP="00706603">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změnách nastavení</w:t>
      </w:r>
      <w:r w:rsidR="00706603" w:rsidRPr="0065019C">
        <w:rPr>
          <w:rFonts w:asciiTheme="majorHAnsi" w:hAnsiTheme="majorHAnsi" w:cstheme="majorHAnsi"/>
          <w:noProof/>
          <w:sz w:val="22"/>
          <w:szCs w:val="22"/>
        </w:rPr>
        <w:t xml:space="preserve"> </w:t>
      </w:r>
      <w:r w:rsidRPr="0065019C">
        <w:rPr>
          <w:rFonts w:asciiTheme="majorHAnsi" w:eastAsia="Arial Unicode MS" w:hAnsiTheme="majorHAnsi" w:cstheme="majorHAnsi"/>
          <w:noProof/>
          <w:color w:val="212121"/>
          <w:sz w:val="22"/>
          <w:szCs w:val="22"/>
          <w:shd w:val="clear" w:color="auto" w:fill="FFFFFF"/>
        </w:rPr>
        <w:t xml:space="preserve">internetového prohlížeče naleznete v příručce nebo v nápovědě k prohlížeči. </w:t>
      </w:r>
    </w:p>
    <w:p w14:paraId="4810158C" w14:textId="77777777" w:rsidR="00706603" w:rsidRPr="0065019C" w:rsidRDefault="00363F46" w:rsidP="00706603">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Pokud nesouhlasíte</w:t>
      </w:r>
      <w:r w:rsidR="00706603" w:rsidRPr="0065019C">
        <w:rPr>
          <w:rFonts w:asciiTheme="majorHAnsi" w:hAnsiTheme="majorHAnsi" w:cstheme="majorHAnsi"/>
          <w:noProof/>
          <w:sz w:val="22"/>
          <w:szCs w:val="22"/>
        </w:rPr>
        <w:t xml:space="preserve"> </w:t>
      </w:r>
      <w:r w:rsidRPr="0065019C">
        <w:rPr>
          <w:rFonts w:asciiTheme="majorHAnsi" w:eastAsia="Arial Unicode MS" w:hAnsiTheme="majorHAnsi" w:cstheme="majorHAnsi"/>
          <w:noProof/>
          <w:color w:val="212121"/>
          <w:sz w:val="22"/>
          <w:szCs w:val="22"/>
          <w:shd w:val="clear" w:color="auto" w:fill="FFFFFF"/>
        </w:rPr>
        <w:t xml:space="preserve">s použitím souborů cookie nebo podobných technologií, které ukládají </w:t>
      </w:r>
    </w:p>
    <w:p w14:paraId="1D7AC793" w14:textId="77777777" w:rsidR="00706603" w:rsidRPr="0065019C" w:rsidRDefault="00363F46" w:rsidP="00706603">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 xml:space="preserve">informace do vašeho zařízení,musíte odpovídajícím způsobem změnit nastavení svého prohlížeče. </w:t>
      </w:r>
    </w:p>
    <w:p w14:paraId="7FD9C1AB" w14:textId="77777777" w:rsidR="00706603" w:rsidRPr="0065019C" w:rsidRDefault="00363F46" w:rsidP="00706603">
      <w:pPr>
        <w:pStyle w:val="OdrkaEQerven"/>
        <w:numPr>
          <w:ilvl w:val="0"/>
          <w:numId w:val="0"/>
        </w:numPr>
        <w:spacing w:after="0"/>
        <w:ind w:left="567" w:hanging="567"/>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Upozorňujeme, že některé funkce</w:t>
      </w:r>
      <w:r w:rsidR="00706603" w:rsidRPr="0065019C">
        <w:rPr>
          <w:rFonts w:asciiTheme="majorHAnsi" w:hAnsiTheme="majorHAnsi" w:cstheme="majorHAnsi"/>
          <w:noProof/>
          <w:sz w:val="22"/>
          <w:szCs w:val="22"/>
        </w:rPr>
        <w:t xml:space="preserve"> </w:t>
      </w:r>
      <w:r w:rsidRPr="0065019C">
        <w:rPr>
          <w:rFonts w:asciiTheme="majorHAnsi" w:eastAsia="Arial Unicode MS" w:hAnsiTheme="majorHAnsi" w:cstheme="majorHAnsi"/>
          <w:noProof/>
          <w:color w:val="212121"/>
          <w:sz w:val="22"/>
          <w:szCs w:val="22"/>
          <w:shd w:val="clear" w:color="auto" w:fill="FFFFFF"/>
        </w:rPr>
        <w:t>našich webových stránek nemusejí pracovat správně, poku</w:t>
      </w:r>
      <w:r w:rsidR="00706603" w:rsidRPr="0065019C">
        <w:rPr>
          <w:rFonts w:asciiTheme="majorHAnsi" w:eastAsia="Arial Unicode MS" w:hAnsiTheme="majorHAnsi" w:cstheme="majorHAnsi"/>
          <w:noProof/>
          <w:color w:val="212121"/>
          <w:sz w:val="22"/>
          <w:szCs w:val="22"/>
          <w:shd w:val="clear" w:color="auto" w:fill="FFFFFF"/>
        </w:rPr>
        <w:t xml:space="preserve">d </w:t>
      </w:r>
    </w:p>
    <w:p w14:paraId="110D2207" w14:textId="62B2875D" w:rsidR="00EB4D64" w:rsidRPr="0065019C" w:rsidRDefault="00363F46" w:rsidP="00706603">
      <w:pPr>
        <w:pStyle w:val="OdrkaEQerven"/>
        <w:numPr>
          <w:ilvl w:val="0"/>
          <w:numId w:val="0"/>
        </w:numPr>
        <w:spacing w:after="0"/>
        <w:ind w:left="567" w:hanging="567"/>
        <w:jc w:val="both"/>
        <w:rPr>
          <w:rFonts w:asciiTheme="majorHAnsi" w:hAnsiTheme="majorHAnsi" w:cstheme="majorHAnsi"/>
          <w:noProof/>
          <w:sz w:val="22"/>
          <w:szCs w:val="22"/>
        </w:rPr>
      </w:pPr>
      <w:r w:rsidRPr="0065019C">
        <w:rPr>
          <w:rFonts w:asciiTheme="majorHAnsi" w:eastAsia="Arial Unicode MS" w:hAnsiTheme="majorHAnsi" w:cstheme="majorHAnsi"/>
          <w:noProof/>
          <w:color w:val="212121"/>
          <w:sz w:val="22"/>
          <w:szCs w:val="22"/>
          <w:shd w:val="clear" w:color="auto" w:fill="FFFFFF"/>
        </w:rPr>
        <w:t>zakážete příjem souborů cookie nebo tyto</w:t>
      </w:r>
      <w:r w:rsidR="00706603" w:rsidRPr="0065019C">
        <w:rPr>
          <w:rFonts w:asciiTheme="majorHAnsi" w:hAnsiTheme="majorHAnsi" w:cstheme="majorHAnsi"/>
          <w:noProof/>
          <w:sz w:val="22"/>
          <w:szCs w:val="22"/>
        </w:rPr>
        <w:t xml:space="preserve"> </w:t>
      </w:r>
      <w:r w:rsidRPr="0065019C">
        <w:rPr>
          <w:rFonts w:asciiTheme="majorHAnsi" w:eastAsia="Arial Unicode MS" w:hAnsiTheme="majorHAnsi" w:cstheme="majorHAnsi"/>
          <w:noProof/>
          <w:color w:val="212121"/>
          <w:sz w:val="22"/>
          <w:szCs w:val="22"/>
          <w:shd w:val="clear" w:color="auto" w:fill="FFFFFF"/>
        </w:rPr>
        <w:t>technologie.</w:t>
      </w:r>
    </w:p>
    <w:p w14:paraId="1EECD923" w14:textId="76779FB7" w:rsidR="00EB4D64" w:rsidRPr="0065019C" w:rsidRDefault="00363F46" w:rsidP="00EB4D64">
      <w:pPr>
        <w:pStyle w:val="OdrkaEQerven"/>
        <w:numPr>
          <w:ilvl w:val="0"/>
          <w:numId w:val="0"/>
        </w:numPr>
        <w:spacing w:after="0"/>
        <w:ind w:left="567" w:hanging="567"/>
        <w:rPr>
          <w:rFonts w:asciiTheme="majorHAnsi" w:eastAsia="Arial Unicode MS" w:hAnsiTheme="majorHAnsi" w:cstheme="majorHAnsi"/>
          <w:b/>
          <w:bCs/>
          <w:noProof/>
          <w:color w:val="212121"/>
          <w:sz w:val="22"/>
          <w:szCs w:val="22"/>
          <w:shd w:val="clear" w:color="auto" w:fill="FFFFFF"/>
        </w:rPr>
      </w:pPr>
      <w:r w:rsidRPr="0065019C">
        <w:rPr>
          <w:rFonts w:asciiTheme="majorHAnsi" w:eastAsia="Arial Unicode MS" w:hAnsiTheme="majorHAnsi" w:cstheme="majorHAnsi"/>
          <w:b/>
          <w:bCs/>
          <w:noProof/>
          <w:color w:val="212121"/>
          <w:sz w:val="22"/>
          <w:szCs w:val="22"/>
          <w:shd w:val="clear" w:color="auto" w:fill="FFFFFF"/>
        </w:rPr>
        <w:t>Propojené stránky</w:t>
      </w:r>
      <w:r w:rsidR="00461A40" w:rsidRPr="0065019C">
        <w:rPr>
          <w:rFonts w:asciiTheme="majorHAnsi" w:eastAsia="Arial Unicode MS" w:hAnsiTheme="majorHAnsi" w:cstheme="majorHAnsi"/>
          <w:b/>
          <w:bCs/>
          <w:noProof/>
          <w:color w:val="212121"/>
          <w:sz w:val="22"/>
          <w:szCs w:val="22"/>
          <w:shd w:val="clear" w:color="auto" w:fill="FFFFFF"/>
        </w:rPr>
        <w:t xml:space="preserve"> :</w:t>
      </w:r>
    </w:p>
    <w:p w14:paraId="1A74F0E2" w14:textId="77777777" w:rsidR="00EB4D64" w:rsidRPr="0065019C" w:rsidRDefault="00363F46" w:rsidP="00EB4D64">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Na našich webových stránkách můžeme poskytovat odkazy na weby třetích stran („propojené</w:t>
      </w:r>
    </w:p>
    <w:p w14:paraId="322ADF1C" w14:textId="77777777" w:rsidR="00706603" w:rsidRPr="0065019C" w:rsidRDefault="00363F46" w:rsidP="00706603">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 xml:space="preserve">stránky“). Propojené stránky nejsme povinni hodnotit, kontrolovat ani zkoumat. Každá </w:t>
      </w:r>
    </w:p>
    <w:p w14:paraId="3C7E8F71" w14:textId="77777777" w:rsidR="00706603" w:rsidRPr="0065019C" w:rsidRDefault="00363F46" w:rsidP="00706603">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propojená</w:t>
      </w:r>
      <w:r w:rsidR="00706603" w:rsidRPr="0065019C">
        <w:rPr>
          <w:rFonts w:asciiTheme="majorHAnsi" w:eastAsia="Arial Unicode MS" w:hAnsiTheme="majorHAnsi" w:cstheme="majorHAnsi"/>
          <w:noProof/>
          <w:color w:val="212121"/>
          <w:sz w:val="22"/>
          <w:szCs w:val="22"/>
          <w:shd w:val="clear" w:color="auto" w:fill="FFFFFF"/>
        </w:rPr>
        <w:t xml:space="preserve"> </w:t>
      </w:r>
      <w:r w:rsidRPr="0065019C">
        <w:rPr>
          <w:rFonts w:asciiTheme="majorHAnsi" w:eastAsia="Arial Unicode MS" w:hAnsiTheme="majorHAnsi" w:cstheme="majorHAnsi"/>
          <w:noProof/>
          <w:color w:val="212121"/>
          <w:sz w:val="22"/>
          <w:szCs w:val="22"/>
          <w:shd w:val="clear" w:color="auto" w:fill="FFFFFF"/>
        </w:rPr>
        <w:t xml:space="preserve">stránka může mít vlastní podmínky použití a prohlášení o ochraně osobních údajů. </w:t>
      </w:r>
    </w:p>
    <w:p w14:paraId="38E1E624" w14:textId="77777777" w:rsidR="00706603" w:rsidRPr="0065019C" w:rsidRDefault="00363F46" w:rsidP="00706603">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Uživatelé se při</w:t>
      </w:r>
      <w:r w:rsidR="00706603" w:rsidRPr="0065019C">
        <w:rPr>
          <w:rFonts w:asciiTheme="majorHAnsi" w:eastAsia="Arial Unicode MS" w:hAnsiTheme="majorHAnsi" w:cstheme="majorHAnsi"/>
          <w:noProof/>
          <w:color w:val="212121"/>
          <w:sz w:val="22"/>
          <w:szCs w:val="22"/>
          <w:shd w:val="clear" w:color="auto" w:fill="FFFFFF"/>
        </w:rPr>
        <w:t xml:space="preserve"> </w:t>
      </w:r>
      <w:r w:rsidRPr="0065019C">
        <w:rPr>
          <w:rFonts w:asciiTheme="majorHAnsi" w:eastAsia="Arial Unicode MS" w:hAnsiTheme="majorHAnsi" w:cstheme="majorHAnsi"/>
          <w:noProof/>
          <w:color w:val="212121"/>
          <w:sz w:val="22"/>
          <w:szCs w:val="22"/>
          <w:shd w:val="clear" w:color="auto" w:fill="FFFFFF"/>
        </w:rPr>
        <w:t>používání propojených stránek musí s těmito podmínkami seznámit</w:t>
      </w:r>
      <w:r w:rsidR="00D73899" w:rsidRPr="0065019C">
        <w:rPr>
          <w:rFonts w:asciiTheme="majorHAnsi" w:eastAsia="Arial Unicode MS" w:hAnsiTheme="majorHAnsi" w:cstheme="majorHAnsi"/>
          <w:noProof/>
          <w:color w:val="212121"/>
          <w:sz w:val="22"/>
          <w:szCs w:val="22"/>
          <w:shd w:val="clear" w:color="auto" w:fill="FFFFFF"/>
        </w:rPr>
        <w:t xml:space="preserve"> a dodržovat </w:t>
      </w:r>
    </w:p>
    <w:p w14:paraId="0FFC1913" w14:textId="77777777" w:rsidR="00706603" w:rsidRPr="0065019C" w:rsidRDefault="00D73899" w:rsidP="00706603">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je. Neneseme</w:t>
      </w:r>
      <w:r w:rsidR="00706603" w:rsidRPr="0065019C">
        <w:rPr>
          <w:rFonts w:asciiTheme="majorHAnsi" w:eastAsia="Arial Unicode MS" w:hAnsiTheme="majorHAnsi" w:cstheme="majorHAnsi"/>
          <w:noProof/>
          <w:color w:val="212121"/>
          <w:sz w:val="22"/>
          <w:szCs w:val="22"/>
          <w:shd w:val="clear" w:color="auto" w:fill="FFFFFF"/>
        </w:rPr>
        <w:t xml:space="preserve"> </w:t>
      </w:r>
      <w:r w:rsidRPr="0065019C">
        <w:rPr>
          <w:rFonts w:asciiTheme="majorHAnsi" w:eastAsia="Arial Unicode MS" w:hAnsiTheme="majorHAnsi" w:cstheme="majorHAnsi"/>
          <w:noProof/>
          <w:color w:val="212121"/>
          <w:sz w:val="22"/>
          <w:szCs w:val="22"/>
          <w:shd w:val="clear" w:color="auto" w:fill="FFFFFF"/>
        </w:rPr>
        <w:t xml:space="preserve">odpovědnost za zásady a postupy jakýchkoli propojených stránek a případných </w:t>
      </w:r>
    </w:p>
    <w:p w14:paraId="0890E8C7" w14:textId="77777777" w:rsidR="00706603" w:rsidRPr="0065019C" w:rsidRDefault="00706603" w:rsidP="00706603">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 xml:space="preserve"> </w:t>
      </w:r>
      <w:r w:rsidR="00D73899" w:rsidRPr="0065019C">
        <w:rPr>
          <w:rFonts w:asciiTheme="majorHAnsi" w:eastAsia="Arial Unicode MS" w:hAnsiTheme="majorHAnsi" w:cstheme="majorHAnsi"/>
          <w:noProof/>
          <w:color w:val="212121"/>
          <w:sz w:val="22"/>
          <w:szCs w:val="22"/>
          <w:shd w:val="clear" w:color="auto" w:fill="FFFFFF"/>
        </w:rPr>
        <w:t>dalších odkazů, které</w:t>
      </w:r>
      <w:r w:rsidRPr="0065019C">
        <w:rPr>
          <w:rFonts w:asciiTheme="majorHAnsi" w:eastAsia="Arial Unicode MS" w:hAnsiTheme="majorHAnsi" w:cstheme="majorHAnsi"/>
          <w:noProof/>
          <w:color w:val="212121"/>
          <w:sz w:val="22"/>
          <w:szCs w:val="22"/>
          <w:shd w:val="clear" w:color="auto" w:fill="FFFFFF"/>
        </w:rPr>
        <w:t xml:space="preserve"> </w:t>
      </w:r>
      <w:r w:rsidR="00D73899" w:rsidRPr="0065019C">
        <w:rPr>
          <w:rFonts w:asciiTheme="majorHAnsi" w:eastAsia="Arial Unicode MS" w:hAnsiTheme="majorHAnsi" w:cstheme="majorHAnsi"/>
          <w:noProof/>
          <w:color w:val="212121"/>
          <w:sz w:val="22"/>
          <w:szCs w:val="22"/>
          <w:shd w:val="clear" w:color="auto" w:fill="FFFFFF"/>
        </w:rPr>
        <w:t xml:space="preserve">se na těchto stránkách nacházejí. Tyto odkazy nepředstavují naše </w:t>
      </w:r>
    </w:p>
    <w:p w14:paraId="19571594" w14:textId="77777777" w:rsidR="0066736A" w:rsidRPr="0065019C" w:rsidRDefault="00D73899" w:rsidP="0066736A">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schválení propojených webů neb</w:t>
      </w:r>
      <w:r w:rsidR="00EB4D64" w:rsidRPr="0065019C">
        <w:rPr>
          <w:rFonts w:asciiTheme="majorHAnsi" w:eastAsia="Arial Unicode MS" w:hAnsiTheme="majorHAnsi" w:cstheme="majorHAnsi"/>
          <w:noProof/>
          <w:color w:val="212121"/>
          <w:sz w:val="22"/>
          <w:szCs w:val="22"/>
          <w:shd w:val="clear" w:color="auto" w:fill="FFFFFF"/>
        </w:rPr>
        <w:t>o</w:t>
      </w:r>
      <w:r w:rsidR="0066736A" w:rsidRPr="0065019C">
        <w:rPr>
          <w:rFonts w:asciiTheme="majorHAnsi" w:eastAsia="Arial Unicode MS" w:hAnsiTheme="majorHAnsi" w:cstheme="majorHAnsi"/>
          <w:noProof/>
          <w:color w:val="212121"/>
          <w:sz w:val="22"/>
          <w:szCs w:val="22"/>
          <w:shd w:val="clear" w:color="auto" w:fill="FFFFFF"/>
        </w:rPr>
        <w:t xml:space="preserve"> </w:t>
      </w:r>
      <w:r w:rsidRPr="0065019C">
        <w:rPr>
          <w:rFonts w:asciiTheme="majorHAnsi" w:eastAsia="Arial Unicode MS" w:hAnsiTheme="majorHAnsi" w:cstheme="majorHAnsi"/>
          <w:noProof/>
          <w:color w:val="212121"/>
          <w:sz w:val="22"/>
          <w:szCs w:val="22"/>
          <w:shd w:val="clear" w:color="auto" w:fill="FFFFFF"/>
        </w:rPr>
        <w:t xml:space="preserve">jakékoli společnosti či služby. Doporučujeme uživatelům, aby </w:t>
      </w:r>
    </w:p>
    <w:p w14:paraId="52D298A0" w14:textId="77777777" w:rsidR="0066736A" w:rsidRPr="0065019C" w:rsidRDefault="00D73899" w:rsidP="0066736A">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se seznámili spodmínkami</w:t>
      </w:r>
      <w:r w:rsidR="0066736A" w:rsidRPr="0065019C">
        <w:rPr>
          <w:rFonts w:asciiTheme="majorHAnsi" w:eastAsia="Arial Unicode MS" w:hAnsiTheme="majorHAnsi" w:cstheme="majorHAnsi"/>
          <w:noProof/>
          <w:color w:val="212121"/>
          <w:sz w:val="22"/>
          <w:szCs w:val="22"/>
          <w:shd w:val="clear" w:color="auto" w:fill="FFFFFF"/>
        </w:rPr>
        <w:t xml:space="preserve"> </w:t>
      </w:r>
      <w:r w:rsidRPr="0065019C">
        <w:rPr>
          <w:rFonts w:asciiTheme="majorHAnsi" w:eastAsia="Arial Unicode MS" w:hAnsiTheme="majorHAnsi" w:cstheme="majorHAnsi"/>
          <w:noProof/>
          <w:color w:val="212121"/>
          <w:sz w:val="22"/>
          <w:szCs w:val="22"/>
          <w:shd w:val="clear" w:color="auto" w:fill="FFFFFF"/>
        </w:rPr>
        <w:t>a odpovídajícími dokumenty těchto propojených webů dříve, než j</w:t>
      </w:r>
      <w:r w:rsidR="0066736A" w:rsidRPr="0065019C">
        <w:rPr>
          <w:rFonts w:asciiTheme="majorHAnsi" w:eastAsia="Arial Unicode MS" w:hAnsiTheme="majorHAnsi" w:cstheme="majorHAnsi"/>
          <w:noProof/>
          <w:color w:val="212121"/>
          <w:sz w:val="22"/>
          <w:szCs w:val="22"/>
          <w:shd w:val="clear" w:color="auto" w:fill="FFFFFF"/>
        </w:rPr>
        <w:t xml:space="preserve">e </w:t>
      </w:r>
    </w:p>
    <w:p w14:paraId="52C11884" w14:textId="1409B0DC" w:rsidR="00D73899" w:rsidRPr="0065019C" w:rsidRDefault="00D73899" w:rsidP="0066736A">
      <w:pPr>
        <w:pStyle w:val="OdrkaEQerven"/>
        <w:numPr>
          <w:ilvl w:val="0"/>
          <w:numId w:val="0"/>
        </w:numPr>
        <w:spacing w:after="0"/>
        <w:ind w:left="567" w:hanging="567"/>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noProof/>
          <w:color w:val="212121"/>
          <w:sz w:val="22"/>
          <w:szCs w:val="22"/>
          <w:shd w:val="clear" w:color="auto" w:fill="FFFFFF"/>
        </w:rPr>
        <w:t>začnou používat.</w:t>
      </w:r>
    </w:p>
    <w:p w14:paraId="40397BA8" w14:textId="540F92E6" w:rsidR="00D73899" w:rsidRPr="0065019C" w:rsidRDefault="00D73899" w:rsidP="00911407">
      <w:pPr>
        <w:pStyle w:val="OdrkaEQerven"/>
        <w:numPr>
          <w:ilvl w:val="0"/>
          <w:numId w:val="0"/>
        </w:numPr>
        <w:spacing w:before="120"/>
        <w:jc w:val="both"/>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b/>
          <w:bCs/>
          <w:noProof/>
          <w:color w:val="212121"/>
          <w:sz w:val="22"/>
          <w:szCs w:val="22"/>
          <w:shd w:val="clear" w:color="auto" w:fill="FFFFFF"/>
        </w:rPr>
        <w:t>Děti</w:t>
      </w:r>
      <w:r w:rsidR="00461A40" w:rsidRPr="0065019C">
        <w:rPr>
          <w:rFonts w:asciiTheme="majorHAnsi" w:eastAsia="Arial Unicode MS" w:hAnsiTheme="majorHAnsi" w:cstheme="majorHAnsi"/>
          <w:b/>
          <w:bCs/>
          <w:noProof/>
          <w:color w:val="212121"/>
          <w:sz w:val="22"/>
          <w:szCs w:val="22"/>
          <w:shd w:val="clear" w:color="auto" w:fill="FFFFFF"/>
        </w:rPr>
        <w:t>:</w:t>
      </w:r>
      <w:r w:rsidR="00461A40" w:rsidRPr="0065019C">
        <w:rPr>
          <w:rFonts w:asciiTheme="majorHAnsi" w:eastAsia="Arial Unicode MS" w:hAnsiTheme="majorHAnsi" w:cstheme="majorHAnsi"/>
          <w:b/>
          <w:bCs/>
          <w:noProof/>
          <w:color w:val="212121"/>
          <w:sz w:val="22"/>
          <w:szCs w:val="22"/>
          <w:shd w:val="clear" w:color="auto" w:fill="FFFFFF"/>
        </w:rPr>
        <w:br/>
      </w:r>
      <w:r w:rsidRPr="0065019C">
        <w:rPr>
          <w:rFonts w:asciiTheme="majorHAnsi" w:eastAsia="Arial Unicode MS" w:hAnsiTheme="majorHAnsi" w:cstheme="majorHAnsi"/>
          <w:noProof/>
          <w:color w:val="212121"/>
          <w:sz w:val="22"/>
          <w:szCs w:val="22"/>
          <w:shd w:val="clear" w:color="auto" w:fill="FFFFFF"/>
        </w:rPr>
        <w:t>Naše webové stránky nejsou zaměřeny na děti. Nevyužíváme je k vědomému získávání osobních údajů</w:t>
      </w:r>
      <w:r w:rsidR="000D06F0" w:rsidRPr="0065019C">
        <w:rPr>
          <w:rFonts w:asciiTheme="majorHAnsi" w:eastAsia="Arial Unicode MS" w:hAnsiTheme="majorHAnsi" w:cstheme="majorHAnsi"/>
          <w:noProof/>
          <w:color w:val="212121"/>
          <w:sz w:val="22"/>
          <w:szCs w:val="22"/>
          <w:shd w:val="clear" w:color="auto" w:fill="FFFFFF"/>
        </w:rPr>
        <w:t xml:space="preserve"> </w:t>
      </w:r>
      <w:r w:rsidRPr="0065019C">
        <w:rPr>
          <w:rFonts w:asciiTheme="majorHAnsi" w:eastAsia="Arial Unicode MS" w:hAnsiTheme="majorHAnsi" w:cstheme="majorHAnsi"/>
          <w:noProof/>
          <w:color w:val="212121"/>
          <w:sz w:val="22"/>
          <w:szCs w:val="22"/>
          <w:shd w:val="clear" w:color="auto" w:fill="FFFFFF"/>
        </w:rPr>
        <w:t>od dětí ani k poskytování služeb dětem. Zjistíme-li, že dítě poskytlo své osobní údaje prostřednictvím některého z našich webů, tyto údaje ze svých systémů odstraníme.</w:t>
      </w:r>
    </w:p>
    <w:p w14:paraId="56E85B5F" w14:textId="4F98D85C" w:rsidR="00D73899" w:rsidRPr="0065019C" w:rsidRDefault="00D73899" w:rsidP="00933226">
      <w:pPr>
        <w:pStyle w:val="OdrkaEQerven"/>
        <w:numPr>
          <w:ilvl w:val="0"/>
          <w:numId w:val="0"/>
        </w:numPr>
        <w:spacing w:before="120" w:after="0"/>
        <w:rPr>
          <w:rFonts w:asciiTheme="majorHAnsi" w:eastAsia="Arial Unicode MS" w:hAnsiTheme="majorHAnsi" w:cstheme="majorHAnsi"/>
          <w:noProof/>
          <w:color w:val="212121"/>
          <w:sz w:val="22"/>
          <w:szCs w:val="22"/>
          <w:shd w:val="clear" w:color="auto" w:fill="FFFFFF"/>
        </w:rPr>
      </w:pPr>
      <w:r w:rsidRPr="0065019C">
        <w:rPr>
          <w:rFonts w:asciiTheme="majorHAnsi" w:eastAsia="Arial Unicode MS" w:hAnsiTheme="majorHAnsi" w:cstheme="majorHAnsi"/>
          <w:b/>
          <w:bCs/>
          <w:noProof/>
          <w:color w:val="212121"/>
          <w:sz w:val="22"/>
          <w:szCs w:val="22"/>
          <w:shd w:val="clear" w:color="auto" w:fill="FFFFFF"/>
        </w:rPr>
        <w:t>Služba Google Analytics:</w:t>
      </w:r>
      <w:r w:rsidRPr="0065019C">
        <w:rPr>
          <w:rFonts w:asciiTheme="majorHAnsi" w:eastAsia="Arial Unicode MS" w:hAnsiTheme="majorHAnsi" w:cstheme="majorHAnsi"/>
          <w:noProof/>
          <w:color w:val="212121"/>
          <w:sz w:val="22"/>
          <w:szCs w:val="22"/>
          <w:shd w:val="clear" w:color="auto" w:fill="FFFFFF"/>
        </w:rPr>
        <w:t xml:space="preserve"> </w:t>
      </w:r>
      <w:r w:rsidR="00461A40" w:rsidRPr="0065019C">
        <w:rPr>
          <w:rFonts w:asciiTheme="majorHAnsi" w:eastAsia="Arial Unicode MS" w:hAnsiTheme="majorHAnsi" w:cstheme="majorHAnsi"/>
          <w:noProof/>
          <w:color w:val="212121"/>
          <w:sz w:val="22"/>
          <w:szCs w:val="22"/>
          <w:shd w:val="clear" w:color="auto" w:fill="FFFFFF"/>
        </w:rPr>
        <w:br/>
      </w:r>
      <w:r w:rsidRPr="0065019C">
        <w:rPr>
          <w:rFonts w:asciiTheme="majorHAnsi" w:eastAsia="Arial Unicode MS" w:hAnsiTheme="majorHAnsi" w:cstheme="majorHAnsi"/>
          <w:noProof/>
          <w:color w:val="212121"/>
          <w:sz w:val="22"/>
          <w:szCs w:val="22"/>
          <w:shd w:val="clear" w:color="auto" w:fill="FFFFFF"/>
        </w:rPr>
        <w:t>Na svých webových stránkách můžeme rovněž používat službu Google Analytics ke shromažďování informací o on-line aktivitách uživatelů na webových stránkách, jako jsou například navštívené webové stránky, odkliknuté odkazy a provedená vyhledávání.</w:t>
      </w:r>
      <w:r w:rsidR="00933226" w:rsidRPr="0065019C">
        <w:rPr>
          <w:rFonts w:asciiTheme="majorHAnsi" w:eastAsia="Arial Unicode MS" w:hAnsiTheme="majorHAnsi" w:cstheme="majorHAnsi"/>
          <w:noProof/>
          <w:color w:val="212121"/>
          <w:sz w:val="22"/>
          <w:szCs w:val="22"/>
          <w:shd w:val="clear" w:color="auto" w:fill="FFFFFF"/>
        </w:rPr>
        <w:br/>
      </w:r>
      <w:r w:rsidRPr="0065019C">
        <w:rPr>
          <w:rFonts w:asciiTheme="majorHAnsi" w:eastAsia="Arial Unicode MS" w:hAnsiTheme="majorHAnsi" w:cstheme="majorHAnsi"/>
          <w:noProof/>
          <w:color w:val="212121"/>
          <w:sz w:val="22"/>
          <w:szCs w:val="22"/>
          <w:shd w:val="clear" w:color="auto" w:fill="FFFFFF"/>
        </w:rPr>
        <w:t>Tyto informace používáme k sestavování zpráv a k vylepšování webu. Soubory cookie anonymně shromažďují informace, jako je počet návštěvníků na webu, odkud návštěvníci přišli a stránky, které navštívili. Informace vytvořené těmito soubory cookie a vaše aktuální adresa IP budou přeneseny z vašeho internetového prohlížeče a budou uloženy na serverech Google ve Spojených státech a dalších zemích. Google bude tyto informace používat ve vašem zastoupení pro účely vyhodnocení způsobu, kterým používáte náš web, jak bylo popsáno výše. Adresa IP získaná prostřednictvím služby Google Analytics nebude spojena s jakýmikoli jinými daty v držení společnosti Google. Další informace o 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14:paraId="1806C2DF" w14:textId="269E1CEB" w:rsidR="00FC39FA" w:rsidRPr="0065019C" w:rsidRDefault="00882D6A">
      <w:pPr>
        <w:numPr>
          <w:ilvl w:val="0"/>
          <w:numId w:val="19"/>
        </w:numPr>
        <w:pBdr>
          <w:top w:val="nil"/>
          <w:left w:val="nil"/>
          <w:bottom w:val="nil"/>
          <w:right w:val="nil"/>
          <w:between w:val="nil"/>
        </w:pBdr>
        <w:spacing w:before="240" w:after="120" w:line="276" w:lineRule="auto"/>
        <w:ind w:left="425" w:hanging="425"/>
        <w:rPr>
          <w:rFonts w:asciiTheme="majorHAnsi" w:hAnsiTheme="majorHAnsi" w:cstheme="majorHAnsi"/>
          <w:b/>
          <w:color w:val="000000"/>
        </w:rPr>
      </w:pPr>
      <w:r w:rsidRPr="0065019C">
        <w:rPr>
          <w:rFonts w:asciiTheme="majorHAnsi" w:hAnsiTheme="majorHAnsi" w:cstheme="majorHAnsi"/>
          <w:b/>
          <w:color w:val="000000"/>
        </w:rPr>
        <w:t>Krizové řízení</w:t>
      </w:r>
    </w:p>
    <w:p w14:paraId="1806C2E0"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E1" w14:textId="77777777" w:rsidR="00FC39FA" w:rsidRPr="0065019C" w:rsidRDefault="00882D6A">
      <w:pPr>
        <w:numPr>
          <w:ilvl w:val="0"/>
          <w:numId w:val="18"/>
        </w:numPr>
        <w:pBdr>
          <w:top w:val="nil"/>
          <w:left w:val="nil"/>
          <w:bottom w:val="nil"/>
          <w:right w:val="nil"/>
          <w:between w:val="nil"/>
        </w:pBdr>
        <w:spacing w:after="120" w:line="276" w:lineRule="auto"/>
        <w:ind w:left="426"/>
        <w:rPr>
          <w:rFonts w:asciiTheme="majorHAnsi" w:hAnsiTheme="majorHAnsi" w:cstheme="majorHAnsi"/>
          <w:color w:val="000000"/>
        </w:rPr>
      </w:pPr>
      <w:r w:rsidRPr="0065019C">
        <w:rPr>
          <w:rFonts w:asciiTheme="majorHAnsi" w:hAnsiTheme="majorHAnsi" w:cstheme="majorHAnsi"/>
          <w:color w:val="000000"/>
        </w:rPr>
        <w:t>zákon č. 128/2000 Sb., o obcích;</w:t>
      </w:r>
    </w:p>
    <w:p w14:paraId="1806C2E2" w14:textId="77777777" w:rsidR="00FC39FA" w:rsidRPr="0065019C" w:rsidRDefault="00882D6A">
      <w:pPr>
        <w:numPr>
          <w:ilvl w:val="0"/>
          <w:numId w:val="18"/>
        </w:numPr>
        <w:pBdr>
          <w:top w:val="nil"/>
          <w:left w:val="nil"/>
          <w:bottom w:val="nil"/>
          <w:right w:val="nil"/>
          <w:between w:val="nil"/>
        </w:pBdr>
        <w:spacing w:after="240" w:line="276" w:lineRule="auto"/>
        <w:ind w:left="425" w:hanging="357"/>
        <w:rPr>
          <w:rFonts w:asciiTheme="majorHAnsi" w:hAnsiTheme="majorHAnsi" w:cstheme="majorHAnsi"/>
          <w:color w:val="000000"/>
        </w:rPr>
      </w:pPr>
      <w:r w:rsidRPr="0065019C">
        <w:rPr>
          <w:rFonts w:asciiTheme="majorHAnsi" w:hAnsiTheme="majorHAnsi" w:cstheme="majorHAnsi"/>
          <w:color w:val="000000"/>
        </w:rPr>
        <w:t xml:space="preserve">zákon č. 240/2000 Sb., </w:t>
      </w:r>
      <w:r w:rsidRPr="0065019C">
        <w:rPr>
          <w:rFonts w:asciiTheme="majorHAnsi" w:hAnsiTheme="majorHAnsi" w:cstheme="majorHAnsi"/>
          <w:color w:val="070707"/>
          <w:highlight w:val="white"/>
        </w:rPr>
        <w:t>krizový zákon.</w:t>
      </w:r>
    </w:p>
    <w:p w14:paraId="1806C2E3" w14:textId="77777777" w:rsidR="00FC39FA" w:rsidRPr="0065019C" w:rsidRDefault="00882D6A">
      <w:pPr>
        <w:spacing w:after="120" w:line="276" w:lineRule="auto"/>
        <w:rPr>
          <w:rFonts w:asciiTheme="majorHAnsi" w:hAnsiTheme="majorHAnsi" w:cstheme="majorHAnsi"/>
        </w:rPr>
      </w:pPr>
      <w:r w:rsidRPr="0065019C">
        <w:rPr>
          <w:rFonts w:asciiTheme="majorHAnsi" w:hAnsiTheme="majorHAnsi" w:cstheme="majorHAnsi"/>
        </w:rPr>
        <w:t>Tato zpracování se týkají zejména o</w:t>
      </w:r>
      <w:r w:rsidRPr="0065019C">
        <w:rPr>
          <w:rFonts w:asciiTheme="majorHAnsi" w:hAnsiTheme="majorHAnsi" w:cstheme="majorHAnsi"/>
          <w:color w:val="000000"/>
        </w:rPr>
        <w:t>bčanů, zastupitelů a zaměstnanců bezpečnostních složek.</w:t>
      </w:r>
    </w:p>
    <w:p w14:paraId="1806C2E4"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lastRenderedPageBreak/>
        <w:t xml:space="preserve">Mezi osobní údaje, které zpravidla zpracováváme, patří zejména: </w:t>
      </w:r>
      <w:r w:rsidRPr="0065019C">
        <w:rPr>
          <w:rFonts w:asciiTheme="majorHAnsi" w:hAnsiTheme="majorHAnsi" w:cstheme="majorHAnsi"/>
        </w:rPr>
        <w:t>jméno, příjmení, trvalé bydliště, email, telefonní číslo, podpis.</w:t>
      </w:r>
    </w:p>
    <w:p w14:paraId="1806C2E5"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 xml:space="preserve">Mezi příjemce výše uvedených osobních údajů patří zejména </w:t>
      </w:r>
      <w:r w:rsidRPr="0065019C">
        <w:rPr>
          <w:rFonts w:asciiTheme="majorHAnsi" w:hAnsiTheme="majorHAnsi" w:cstheme="majorHAnsi"/>
          <w:color w:val="000000"/>
        </w:rPr>
        <w:t>obec s rozšířenou působností (ORP), záchranné složky, krajský úřad a humanitární organizace.</w:t>
      </w:r>
    </w:p>
    <w:p w14:paraId="1806C2E6" w14:textId="77777777" w:rsidR="00FC39FA" w:rsidRPr="0065019C" w:rsidRDefault="00882D6A">
      <w:pPr>
        <w:spacing w:after="240" w:line="276" w:lineRule="auto"/>
        <w:jc w:val="both"/>
        <w:rPr>
          <w:rFonts w:asciiTheme="majorHAnsi" w:hAnsiTheme="majorHAnsi" w:cstheme="majorHAnsi"/>
          <w:b/>
        </w:rPr>
      </w:pPr>
      <w:r w:rsidRPr="0065019C">
        <w:rPr>
          <w:rFonts w:asciiTheme="majorHAnsi" w:hAnsiTheme="majorHAnsi" w:cstheme="majorHAnsi"/>
        </w:rPr>
        <w:t>Osobní údaje jsou uchovávány po dobu odpovídající skartačním lhůtám podle spisového a skartačního řádu obce.</w:t>
      </w:r>
    </w:p>
    <w:p w14:paraId="1806C2E7" w14:textId="77777777" w:rsidR="00FC39FA" w:rsidRPr="0065019C" w:rsidRDefault="00882D6A">
      <w:pPr>
        <w:numPr>
          <w:ilvl w:val="0"/>
          <w:numId w:val="19"/>
        </w:numPr>
        <w:pBdr>
          <w:top w:val="nil"/>
          <w:left w:val="nil"/>
          <w:bottom w:val="nil"/>
          <w:right w:val="nil"/>
          <w:between w:val="nil"/>
        </w:pBdr>
        <w:spacing w:before="120" w:after="120" w:line="276" w:lineRule="auto"/>
        <w:ind w:left="426" w:hanging="426"/>
        <w:rPr>
          <w:rFonts w:asciiTheme="majorHAnsi" w:hAnsiTheme="majorHAnsi" w:cstheme="majorHAnsi"/>
          <w:b/>
          <w:color w:val="000000"/>
        </w:rPr>
      </w:pPr>
      <w:r w:rsidRPr="0065019C">
        <w:rPr>
          <w:rFonts w:asciiTheme="majorHAnsi" w:hAnsiTheme="majorHAnsi" w:cstheme="majorHAnsi"/>
          <w:b/>
          <w:color w:val="000000"/>
        </w:rPr>
        <w:t>Nerozlišená agenda</w:t>
      </w:r>
    </w:p>
    <w:p w14:paraId="1806C2E8" w14:textId="77777777"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E9"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u w:val="single"/>
        </w:rPr>
        <w:t>Informace, posudky</w:t>
      </w:r>
      <w:r w:rsidRPr="0065019C">
        <w:rPr>
          <w:rFonts w:asciiTheme="majorHAnsi" w:hAnsiTheme="majorHAnsi" w:cstheme="majorHAnsi"/>
        </w:rPr>
        <w:t>: zákon č. 128/2000 Sb., o obcích, zákon č. 99/1963 Sb., občanský soudní řád (§ 125).</w:t>
      </w:r>
    </w:p>
    <w:p w14:paraId="1806C2EA" w14:textId="77777777" w:rsidR="00FC39FA" w:rsidRPr="0065019C" w:rsidRDefault="00882D6A">
      <w:pPr>
        <w:spacing w:after="120" w:line="276" w:lineRule="auto"/>
        <w:jc w:val="both"/>
        <w:rPr>
          <w:rFonts w:asciiTheme="majorHAnsi" w:hAnsiTheme="majorHAnsi" w:cstheme="majorHAnsi"/>
          <w:color w:val="000000"/>
          <w:u w:val="single"/>
        </w:rPr>
      </w:pPr>
      <w:r w:rsidRPr="0065019C">
        <w:rPr>
          <w:rFonts w:asciiTheme="majorHAnsi" w:hAnsiTheme="majorHAnsi" w:cstheme="majorHAnsi"/>
          <w:color w:val="000000"/>
          <w:u w:val="single"/>
        </w:rPr>
        <w:t>Stížnosti, petice</w:t>
      </w:r>
      <w:r w:rsidRPr="0065019C">
        <w:rPr>
          <w:rFonts w:asciiTheme="majorHAnsi" w:hAnsiTheme="majorHAnsi" w:cstheme="majorHAnsi"/>
          <w:color w:val="000000"/>
        </w:rPr>
        <w:t xml:space="preserve">: </w:t>
      </w:r>
      <w:r w:rsidRPr="0065019C">
        <w:rPr>
          <w:rFonts w:asciiTheme="majorHAnsi" w:hAnsiTheme="majorHAnsi" w:cstheme="majorHAnsi"/>
        </w:rPr>
        <w:t>zákon č. 85/1990 Sb., o právu petičním.</w:t>
      </w:r>
    </w:p>
    <w:p w14:paraId="1806C2EB" w14:textId="77777777" w:rsidR="00FC39FA" w:rsidRPr="0065019C" w:rsidRDefault="00882D6A">
      <w:pPr>
        <w:spacing w:after="240" w:line="276" w:lineRule="auto"/>
        <w:jc w:val="both"/>
        <w:rPr>
          <w:rFonts w:asciiTheme="majorHAnsi" w:hAnsiTheme="majorHAnsi" w:cstheme="majorHAnsi"/>
          <w:color w:val="000000"/>
          <w:u w:val="single"/>
        </w:rPr>
      </w:pPr>
      <w:r w:rsidRPr="0065019C">
        <w:rPr>
          <w:rFonts w:asciiTheme="majorHAnsi" w:hAnsiTheme="majorHAnsi" w:cstheme="majorHAnsi"/>
          <w:color w:val="000000"/>
          <w:u w:val="single"/>
        </w:rPr>
        <w:t>Ztráty a nálezy</w:t>
      </w:r>
      <w:r w:rsidRPr="0065019C">
        <w:rPr>
          <w:rFonts w:asciiTheme="majorHAnsi" w:hAnsiTheme="majorHAnsi" w:cstheme="majorHAnsi"/>
          <w:color w:val="000000"/>
        </w:rPr>
        <w:t xml:space="preserve">: </w:t>
      </w:r>
      <w:r w:rsidRPr="0065019C">
        <w:rPr>
          <w:rFonts w:asciiTheme="majorHAnsi" w:hAnsiTheme="majorHAnsi" w:cstheme="majorHAnsi"/>
        </w:rPr>
        <w:t>zákon č. 89/2012 Sb., občanský zákoník.</w:t>
      </w:r>
    </w:p>
    <w:p w14:paraId="1806C2EC"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Tato zpracování se týkají ob</w:t>
      </w:r>
      <w:r w:rsidRPr="0065019C">
        <w:rPr>
          <w:rFonts w:asciiTheme="majorHAnsi" w:hAnsiTheme="majorHAnsi" w:cstheme="majorHAnsi"/>
          <w:color w:val="000000"/>
        </w:rPr>
        <w:t>čanů, petentů, úředních osob, stěžovatelů a žadatelů.</w:t>
      </w:r>
    </w:p>
    <w:p w14:paraId="1806C2ED"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Mezi osobní údaje, které zpravidla zpracováváme, patří zejména j</w:t>
      </w:r>
      <w:r w:rsidRPr="0065019C">
        <w:rPr>
          <w:rFonts w:asciiTheme="majorHAnsi" w:hAnsiTheme="majorHAnsi" w:cstheme="majorHAnsi"/>
        </w:rPr>
        <w:t>méno, příjmení, titul, datum narození, trvalé bydliště, doručovací adresa, e-mail, telefonní číslo, datová schránka, podpis.</w:t>
      </w:r>
    </w:p>
    <w:p w14:paraId="1806C2EE"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 xml:space="preserve">Mezi příjemce výše uvedených osobních údajů patří zejména: </w:t>
      </w:r>
      <w:r w:rsidRPr="0065019C">
        <w:rPr>
          <w:rFonts w:asciiTheme="majorHAnsi" w:hAnsiTheme="majorHAnsi" w:cstheme="majorHAnsi"/>
          <w:color w:val="000000"/>
        </w:rPr>
        <w:t>soudy, policie, exekutoři, správní úřady, banky, krajský úřad a orgány státní správy.</w:t>
      </w:r>
    </w:p>
    <w:p w14:paraId="1806C2EF"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rPr>
        <w:t>Osobní údaje jsou uchovávány po dobu odpovídající skartačním lhůtám podle spisového a skartačního řádu obce.</w:t>
      </w:r>
    </w:p>
    <w:p w14:paraId="1806C2F0" w14:textId="77777777" w:rsidR="00FC39FA" w:rsidRPr="0065019C" w:rsidRDefault="00882D6A">
      <w:pPr>
        <w:numPr>
          <w:ilvl w:val="0"/>
          <w:numId w:val="19"/>
        </w:numPr>
        <w:pBdr>
          <w:top w:val="nil"/>
          <w:left w:val="nil"/>
          <w:bottom w:val="nil"/>
          <w:right w:val="nil"/>
          <w:between w:val="nil"/>
        </w:pBdr>
        <w:spacing w:before="240" w:after="240" w:line="276" w:lineRule="auto"/>
        <w:ind w:left="426" w:hanging="426"/>
        <w:rPr>
          <w:rFonts w:asciiTheme="majorHAnsi" w:hAnsiTheme="majorHAnsi" w:cstheme="majorHAnsi"/>
          <w:b/>
          <w:color w:val="000000"/>
        </w:rPr>
      </w:pPr>
      <w:r w:rsidRPr="0065019C">
        <w:rPr>
          <w:rFonts w:asciiTheme="majorHAnsi" w:hAnsiTheme="majorHAnsi" w:cstheme="majorHAnsi"/>
          <w:b/>
          <w:color w:val="000000"/>
        </w:rPr>
        <w:t>Zajištění činností obce</w:t>
      </w:r>
    </w:p>
    <w:p w14:paraId="1806C2F1" w14:textId="407F15EC" w:rsidR="00FC39FA" w:rsidRPr="0065019C" w:rsidRDefault="00882D6A">
      <w:pPr>
        <w:spacing w:before="60" w:after="120" w:line="276" w:lineRule="auto"/>
        <w:jc w:val="both"/>
        <w:rPr>
          <w:rFonts w:asciiTheme="majorHAnsi" w:hAnsiTheme="majorHAnsi" w:cstheme="majorHAnsi"/>
        </w:rPr>
      </w:pPr>
      <w:r w:rsidRPr="0065019C">
        <w:rPr>
          <w:rFonts w:asciiTheme="majorHAnsi" w:hAnsiTheme="majorHAnsi" w:cstheme="majorHAnsi"/>
        </w:rPr>
        <w:t xml:space="preserve">Obec zpracovává osobní údaje pro plnění úkolů stanovených zákony nebo </w:t>
      </w:r>
      <w:r w:rsidR="0074132B" w:rsidRPr="0065019C">
        <w:rPr>
          <w:rFonts w:asciiTheme="majorHAnsi" w:hAnsiTheme="majorHAnsi" w:cstheme="majorHAnsi"/>
        </w:rPr>
        <w:t>(v</w:t>
      </w:r>
      <w:r w:rsidRPr="0065019C">
        <w:rPr>
          <w:rFonts w:asciiTheme="majorHAnsi" w:hAnsiTheme="majorHAnsi" w:cstheme="majorHAnsi"/>
        </w:rPr>
        <w:t xml:space="preserve"> případě nezbytnosti) k ochraně oprávněných zájmů obce nebo třetích osob.</w:t>
      </w:r>
    </w:p>
    <w:p w14:paraId="1806C2F2" w14:textId="77777777"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rPr>
        <w:t>Jedná se o uzavírání smluv (s dodavateli, darovací smlouvy, pojistné smlouvy, dohody a dodatky k nim atp.), školení BOZP a PO, vedení spisové služby a zpracování pošty, finanční kontrola, zabezpečení IT prostředí obce a organizace činností obce (vedení kontaktních seznamů atp.).</w:t>
      </w:r>
    </w:p>
    <w:p w14:paraId="1806C2F3" w14:textId="77777777" w:rsidR="00FC39FA" w:rsidRPr="0065019C" w:rsidRDefault="00882D6A">
      <w:pPr>
        <w:spacing w:before="60" w:after="120" w:line="276" w:lineRule="auto"/>
        <w:rPr>
          <w:rFonts w:asciiTheme="majorHAnsi" w:hAnsiTheme="majorHAnsi" w:cstheme="majorHAnsi"/>
          <w:color w:val="000000"/>
        </w:rPr>
      </w:pPr>
      <w:r w:rsidRPr="0065019C">
        <w:rPr>
          <w:rFonts w:asciiTheme="majorHAnsi" w:hAnsiTheme="majorHAnsi" w:cstheme="majorHAnsi"/>
          <w:color w:val="000000"/>
        </w:rPr>
        <w:t>Zpracování je nezbytné pro plnění právní povinnosti v rozsahu upraveném těmito zákony:</w:t>
      </w:r>
    </w:p>
    <w:p w14:paraId="1806C2F4" w14:textId="77777777" w:rsidR="00FC39FA" w:rsidRPr="0065019C" w:rsidRDefault="00882D6A">
      <w:pPr>
        <w:numPr>
          <w:ilvl w:val="0"/>
          <w:numId w:val="27"/>
        </w:numPr>
        <w:pBdr>
          <w:top w:val="nil"/>
          <w:left w:val="nil"/>
          <w:bottom w:val="nil"/>
          <w:right w:val="nil"/>
          <w:between w:val="nil"/>
        </w:pBdr>
        <w:spacing w:after="120" w:line="276" w:lineRule="auto"/>
        <w:rPr>
          <w:rFonts w:asciiTheme="majorHAnsi" w:hAnsiTheme="majorHAnsi" w:cstheme="majorHAnsi"/>
          <w:color w:val="000000"/>
        </w:rPr>
      </w:pPr>
      <w:r w:rsidRPr="0065019C">
        <w:rPr>
          <w:rFonts w:asciiTheme="majorHAnsi" w:hAnsiTheme="majorHAnsi" w:cstheme="majorHAnsi"/>
          <w:color w:val="000000"/>
        </w:rPr>
        <w:t>zákon č. 128/2000 Sb., o obcích</w:t>
      </w:r>
      <w:r w:rsidRPr="0065019C">
        <w:rPr>
          <w:rFonts w:asciiTheme="majorHAnsi" w:hAnsiTheme="majorHAnsi" w:cstheme="majorHAnsi"/>
        </w:rPr>
        <w:t>;</w:t>
      </w:r>
    </w:p>
    <w:p w14:paraId="1806C2F5" w14:textId="77777777" w:rsidR="00FC39FA" w:rsidRPr="0065019C" w:rsidRDefault="00882D6A">
      <w:pPr>
        <w:numPr>
          <w:ilvl w:val="0"/>
          <w:numId w:val="27"/>
        </w:numPr>
        <w:pBdr>
          <w:top w:val="nil"/>
          <w:left w:val="nil"/>
          <w:bottom w:val="nil"/>
          <w:right w:val="nil"/>
          <w:between w:val="nil"/>
        </w:pBdr>
        <w:spacing w:after="120" w:line="276" w:lineRule="auto"/>
        <w:rPr>
          <w:rFonts w:asciiTheme="majorHAnsi" w:hAnsiTheme="majorHAnsi" w:cstheme="majorHAnsi"/>
          <w:color w:val="000000"/>
        </w:rPr>
      </w:pPr>
      <w:r w:rsidRPr="0065019C">
        <w:rPr>
          <w:rFonts w:asciiTheme="majorHAnsi" w:hAnsiTheme="majorHAnsi" w:cstheme="majorHAnsi"/>
          <w:color w:val="000000"/>
        </w:rPr>
        <w:t>zákon č. 89/2012 Sb., občanský zákoník;</w:t>
      </w:r>
    </w:p>
    <w:p w14:paraId="1806C2F6" w14:textId="77777777" w:rsidR="00FC39FA" w:rsidRPr="0065019C" w:rsidRDefault="00882D6A">
      <w:pPr>
        <w:numPr>
          <w:ilvl w:val="0"/>
          <w:numId w:val="27"/>
        </w:numPr>
        <w:pBdr>
          <w:top w:val="nil"/>
          <w:left w:val="nil"/>
          <w:bottom w:val="nil"/>
          <w:right w:val="nil"/>
          <w:between w:val="nil"/>
        </w:pBdr>
        <w:spacing w:after="120" w:line="276" w:lineRule="auto"/>
        <w:rPr>
          <w:rFonts w:asciiTheme="majorHAnsi" w:hAnsiTheme="majorHAnsi" w:cstheme="majorHAnsi"/>
          <w:color w:val="000000"/>
        </w:rPr>
      </w:pPr>
      <w:r w:rsidRPr="0065019C">
        <w:rPr>
          <w:rFonts w:asciiTheme="majorHAnsi" w:hAnsiTheme="majorHAnsi" w:cstheme="majorHAnsi"/>
          <w:color w:val="000000"/>
        </w:rPr>
        <w:t xml:space="preserve">zákon č. 499/2004 Sb., o archivnictví a spisové službě; </w:t>
      </w:r>
    </w:p>
    <w:p w14:paraId="1806C2F7" w14:textId="77777777" w:rsidR="00FC39FA" w:rsidRPr="0065019C" w:rsidRDefault="00882D6A">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218/2000 Sb., o rozpočtových pravidlech;</w:t>
      </w:r>
    </w:p>
    <w:p w14:paraId="1806C2F8" w14:textId="77777777" w:rsidR="00FC39FA" w:rsidRPr="0065019C" w:rsidRDefault="00882D6A">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250/2000 Sb., o rozpočtových pravidlech územních rozpočtů;</w:t>
      </w:r>
    </w:p>
    <w:p w14:paraId="1806C2F9" w14:textId="77777777" w:rsidR="00FC39FA" w:rsidRPr="0065019C" w:rsidRDefault="00882D6A">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320/2001 Sb., o finanční kontrole;</w:t>
      </w:r>
    </w:p>
    <w:p w14:paraId="1806C2FA" w14:textId="77777777" w:rsidR="00FC39FA" w:rsidRPr="0065019C" w:rsidRDefault="00882D6A">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65019C">
        <w:rPr>
          <w:rFonts w:asciiTheme="majorHAnsi" w:hAnsiTheme="majorHAnsi" w:cstheme="majorHAnsi"/>
          <w:color w:val="000000"/>
        </w:rPr>
        <w:t>zákon č. 262/2006 Sb., zákoník práce;</w:t>
      </w:r>
    </w:p>
    <w:p w14:paraId="1806C2FB" w14:textId="77777777" w:rsidR="00FC39FA" w:rsidRPr="0065019C" w:rsidRDefault="00882D6A">
      <w:pPr>
        <w:numPr>
          <w:ilvl w:val="0"/>
          <w:numId w:val="27"/>
        </w:numPr>
        <w:spacing w:after="120" w:line="276" w:lineRule="auto"/>
        <w:ind w:left="714" w:hanging="357"/>
        <w:rPr>
          <w:rFonts w:asciiTheme="majorHAnsi" w:hAnsiTheme="majorHAnsi" w:cstheme="majorHAnsi"/>
        </w:rPr>
      </w:pPr>
      <w:r w:rsidRPr="0065019C">
        <w:rPr>
          <w:rFonts w:asciiTheme="majorHAnsi" w:hAnsiTheme="majorHAnsi" w:cstheme="majorHAnsi"/>
        </w:rPr>
        <w:t>zákon č. 309/2006 Sb., o zajištění dalších podmínek bezpečnosti a ochrany zdraví při práci;</w:t>
      </w:r>
    </w:p>
    <w:p w14:paraId="1806C2FC" w14:textId="77777777" w:rsidR="00FC39FA" w:rsidRPr="0065019C" w:rsidRDefault="00882D6A">
      <w:pPr>
        <w:numPr>
          <w:ilvl w:val="0"/>
          <w:numId w:val="27"/>
        </w:numPr>
        <w:pBdr>
          <w:top w:val="nil"/>
          <w:left w:val="nil"/>
          <w:bottom w:val="nil"/>
          <w:right w:val="nil"/>
          <w:between w:val="nil"/>
        </w:pBdr>
        <w:spacing w:after="240" w:line="276" w:lineRule="auto"/>
        <w:ind w:left="714" w:hanging="357"/>
        <w:rPr>
          <w:rFonts w:asciiTheme="majorHAnsi" w:hAnsiTheme="majorHAnsi" w:cstheme="majorHAnsi"/>
          <w:color w:val="000000"/>
        </w:rPr>
      </w:pPr>
      <w:r w:rsidRPr="0065019C">
        <w:rPr>
          <w:rFonts w:asciiTheme="majorHAnsi" w:hAnsiTheme="majorHAnsi" w:cstheme="majorHAnsi"/>
          <w:color w:val="000000"/>
        </w:rPr>
        <w:lastRenderedPageBreak/>
        <w:t>prováděcí předpisy k těmto zákonům;</w:t>
      </w:r>
    </w:p>
    <w:p w14:paraId="1806C2FD" w14:textId="17DE5C6C" w:rsidR="00FC39FA" w:rsidRPr="0065019C" w:rsidRDefault="00882D6A">
      <w:pPr>
        <w:spacing w:before="60" w:after="120" w:line="276" w:lineRule="auto"/>
        <w:jc w:val="both"/>
        <w:rPr>
          <w:rFonts w:asciiTheme="majorHAnsi" w:hAnsiTheme="majorHAnsi" w:cstheme="majorHAnsi"/>
          <w:color w:val="000000"/>
        </w:rPr>
      </w:pPr>
      <w:r w:rsidRPr="0065019C">
        <w:rPr>
          <w:rFonts w:asciiTheme="majorHAnsi" w:hAnsiTheme="majorHAnsi" w:cstheme="majorHAnsi"/>
        </w:rPr>
        <w:t xml:space="preserve">Některá zpracování (např. zabezpečení IT prostředí a s tím související činnosti, organizace činností </w:t>
      </w:r>
      <w:r w:rsidR="00525DFB" w:rsidRPr="0065019C">
        <w:rPr>
          <w:rFonts w:asciiTheme="majorHAnsi" w:hAnsiTheme="majorHAnsi" w:cstheme="majorHAnsi"/>
        </w:rPr>
        <w:t>obce – vedení</w:t>
      </w:r>
      <w:r w:rsidRPr="0065019C">
        <w:rPr>
          <w:rFonts w:asciiTheme="majorHAnsi" w:hAnsiTheme="majorHAnsi" w:cstheme="majorHAnsi"/>
        </w:rPr>
        <w:t xml:space="preserve"> kontaktních seznamů atp.) jsou založena na oprávněném zájmu obce.</w:t>
      </w:r>
    </w:p>
    <w:p w14:paraId="1806C2FE" w14:textId="77777777" w:rsidR="00FC39FA" w:rsidRPr="0065019C" w:rsidRDefault="00882D6A">
      <w:pPr>
        <w:spacing w:after="120" w:line="276" w:lineRule="auto"/>
        <w:jc w:val="both"/>
        <w:rPr>
          <w:rFonts w:asciiTheme="majorHAnsi" w:hAnsiTheme="majorHAnsi" w:cstheme="majorHAnsi"/>
          <w:color w:val="000000"/>
        </w:rPr>
      </w:pPr>
      <w:r w:rsidRPr="0065019C">
        <w:rPr>
          <w:rFonts w:asciiTheme="majorHAnsi" w:hAnsiTheme="majorHAnsi" w:cstheme="majorHAnsi"/>
        </w:rPr>
        <w:t>Tato zpracování se týkají občanů</w:t>
      </w:r>
      <w:r w:rsidRPr="0065019C">
        <w:rPr>
          <w:rFonts w:asciiTheme="majorHAnsi" w:hAnsiTheme="majorHAnsi" w:cstheme="majorHAnsi"/>
          <w:color w:val="000000"/>
        </w:rPr>
        <w:t>, dárců, příjemců daru, dodavatelů, smluvních partnerů – jejich zástupců a kontaktních osob, zaměstnanců, zastupitelů, hasičů JSDHO, popř. dalších fyzických osob či zástupců právnických osob v rámci činností obce. Vedení spisové služby a pošty zahrnuje zpracování, která se týkají adresátů, odesílatelů a orgánů veřejné moci.</w:t>
      </w:r>
    </w:p>
    <w:p w14:paraId="1806C2FF" w14:textId="77777777" w:rsidR="00FC39FA" w:rsidRPr="0065019C" w:rsidRDefault="00882D6A">
      <w:pPr>
        <w:spacing w:after="120" w:line="276" w:lineRule="auto"/>
        <w:jc w:val="both"/>
        <w:rPr>
          <w:rFonts w:asciiTheme="majorHAnsi" w:hAnsiTheme="majorHAnsi" w:cstheme="majorHAnsi"/>
        </w:rPr>
      </w:pPr>
      <w:r w:rsidRPr="0065019C">
        <w:rPr>
          <w:rFonts w:asciiTheme="majorHAnsi" w:hAnsiTheme="majorHAnsi" w:cstheme="majorHAnsi"/>
          <w:color w:val="000000"/>
        </w:rPr>
        <w:t>Mezi osobní údaje, které zpravidla zpracováváme, patří</w:t>
      </w:r>
      <w:r w:rsidRPr="0065019C">
        <w:rPr>
          <w:rFonts w:asciiTheme="majorHAnsi" w:hAnsiTheme="majorHAnsi" w:cstheme="majorHAnsi"/>
        </w:rPr>
        <w:t xml:space="preserve"> jméno, příjmení, titul, datum narození, trvalé bydliště, sídlo firmy, e-mail, telefonní číslo, datová schránka, bankovní spojení, údaj o zdravotním stavu (hasič), číslo pojistné smlouvy, podpis a dokumenty či doklady potřebné pro šetření a likvidaci pojistné události.</w:t>
      </w:r>
    </w:p>
    <w:p w14:paraId="1806C300" w14:textId="77777777" w:rsidR="00FC39FA" w:rsidRPr="0065019C" w:rsidRDefault="00882D6A">
      <w:pPr>
        <w:spacing w:after="120" w:line="276" w:lineRule="auto"/>
        <w:jc w:val="both"/>
        <w:rPr>
          <w:rFonts w:asciiTheme="majorHAnsi" w:hAnsiTheme="majorHAnsi" w:cstheme="majorHAnsi"/>
          <w:color w:val="000000"/>
        </w:rPr>
      </w:pPr>
      <w:r w:rsidRPr="0065019C">
        <w:rPr>
          <w:rFonts w:asciiTheme="majorHAnsi" w:hAnsiTheme="majorHAnsi" w:cstheme="majorHAnsi"/>
        </w:rPr>
        <w:t xml:space="preserve">Mezi příjemce výše uvedených osobních údajů patří zejména </w:t>
      </w:r>
      <w:r w:rsidRPr="0065019C">
        <w:rPr>
          <w:rFonts w:asciiTheme="majorHAnsi" w:hAnsiTheme="majorHAnsi" w:cstheme="majorHAnsi"/>
          <w:color w:val="000000"/>
        </w:rPr>
        <w:t>smluvní strany, pojišťovny, účastníci události, právnické osoby, fyzické osoby, externí školitel, Policie ČR, orgány státní správy a Státní oblastní archiv.</w:t>
      </w:r>
    </w:p>
    <w:p w14:paraId="1806C301" w14:textId="4F9462A5" w:rsidR="00FC39FA" w:rsidRDefault="00882D6A">
      <w:pPr>
        <w:spacing w:after="120" w:line="276" w:lineRule="auto"/>
        <w:jc w:val="both"/>
        <w:rPr>
          <w:rFonts w:asciiTheme="majorHAnsi" w:hAnsiTheme="majorHAnsi" w:cstheme="majorHAnsi"/>
        </w:rPr>
      </w:pPr>
      <w:r w:rsidRPr="0065019C">
        <w:rPr>
          <w:rFonts w:asciiTheme="majorHAnsi" w:hAnsiTheme="majorHAnsi" w:cstheme="majorHAnsi"/>
        </w:rPr>
        <w:t>Osobní údaje jsou uchovávány po dobu odpovídající skartačním lhůtám podle spisového a skartačního řádu obce.</w:t>
      </w:r>
    </w:p>
    <w:p w14:paraId="32A915E1" w14:textId="77777777" w:rsidR="008475C0" w:rsidRPr="006422AA" w:rsidRDefault="008475C0" w:rsidP="008475C0">
      <w:pPr>
        <w:numPr>
          <w:ilvl w:val="0"/>
          <w:numId w:val="19"/>
        </w:numPr>
        <w:pBdr>
          <w:top w:val="nil"/>
          <w:left w:val="nil"/>
          <w:bottom w:val="nil"/>
          <w:right w:val="nil"/>
          <w:between w:val="nil"/>
        </w:pBdr>
        <w:spacing w:before="240" w:after="240" w:line="276" w:lineRule="auto"/>
        <w:ind w:left="426" w:hanging="426"/>
        <w:rPr>
          <w:rFonts w:cstheme="minorHAnsi"/>
          <w:b/>
          <w:sz w:val="24"/>
          <w:szCs w:val="24"/>
        </w:rPr>
      </w:pPr>
      <w:r w:rsidRPr="00C45C4F">
        <w:rPr>
          <w:rFonts w:asciiTheme="majorHAnsi" w:hAnsiTheme="majorHAnsi" w:cstheme="majorHAnsi"/>
          <w:b/>
          <w:color w:val="000000"/>
        </w:rPr>
        <w:t>Mzdová</w:t>
      </w:r>
      <w:r>
        <w:rPr>
          <w:rFonts w:cstheme="minorHAnsi"/>
          <w:b/>
          <w:sz w:val="24"/>
          <w:szCs w:val="24"/>
        </w:rPr>
        <w:t xml:space="preserve"> a personální agenda</w:t>
      </w:r>
    </w:p>
    <w:p w14:paraId="1BB92B89" w14:textId="77777777" w:rsidR="008475C0" w:rsidRPr="00C45C4F" w:rsidRDefault="008475C0" w:rsidP="008475C0">
      <w:pPr>
        <w:spacing w:after="120" w:line="276" w:lineRule="auto"/>
        <w:jc w:val="both"/>
        <w:rPr>
          <w:rFonts w:asciiTheme="majorHAnsi" w:hAnsiTheme="majorHAnsi" w:cstheme="majorHAnsi"/>
          <w:color w:val="000000"/>
        </w:rPr>
      </w:pPr>
      <w:r w:rsidRPr="00C45C4F">
        <w:rPr>
          <w:rFonts w:asciiTheme="majorHAnsi" w:hAnsiTheme="majorHAnsi" w:cstheme="majorHAnsi"/>
          <w:color w:val="000000"/>
        </w:rPr>
        <w:t>Zpracování je nezbytné pro plnění pracovně právních vztahů a plnění právní povinnosti v rozsahu upraveném především těmito zákony:</w:t>
      </w:r>
    </w:p>
    <w:p w14:paraId="29C7F599"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262/2006 sb., - zákoník práce,</w:t>
      </w:r>
    </w:p>
    <w:p w14:paraId="7725A55A"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128/2000 sb., - zákon o obcích,</w:t>
      </w:r>
    </w:p>
    <w:p w14:paraId="7A45656D"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586/1992 sb., - zákon o daních z příjmů,</w:t>
      </w:r>
    </w:p>
    <w:p w14:paraId="535110FD"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589/1992 sb., - zákon o pojistném na sociální zabezpečení a příspěvku na státní politiku zaměstnanosti,</w:t>
      </w:r>
    </w:p>
    <w:p w14:paraId="6805A6A1"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592/1992 sb., - zákon o pojistném na všeobecné zdravotní pojištění,</w:t>
      </w:r>
    </w:p>
    <w:p w14:paraId="3BD65DD5"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155/1995 sb., - zákon o důchodovém pojištění,</w:t>
      </w:r>
    </w:p>
    <w:p w14:paraId="29DA8B13"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120/2001 sb., - exekuční řád,</w:t>
      </w:r>
    </w:p>
    <w:p w14:paraId="40161173"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Zákon 89/2012 sb., - občanský zákoník</w:t>
      </w:r>
    </w:p>
    <w:p w14:paraId="29A82F70" w14:textId="77777777" w:rsidR="008475C0" w:rsidRPr="00C45C4F" w:rsidRDefault="008475C0" w:rsidP="008475C0">
      <w:pPr>
        <w:numPr>
          <w:ilvl w:val="0"/>
          <w:numId w:val="27"/>
        </w:numPr>
        <w:pBdr>
          <w:top w:val="nil"/>
          <w:left w:val="nil"/>
          <w:bottom w:val="nil"/>
          <w:right w:val="nil"/>
          <w:between w:val="nil"/>
        </w:pBdr>
        <w:spacing w:after="120" w:line="276" w:lineRule="auto"/>
        <w:ind w:left="714" w:hanging="357"/>
        <w:rPr>
          <w:rFonts w:asciiTheme="majorHAnsi" w:hAnsiTheme="majorHAnsi" w:cstheme="majorHAnsi"/>
          <w:color w:val="000000"/>
        </w:rPr>
      </w:pPr>
      <w:r w:rsidRPr="00C45C4F">
        <w:rPr>
          <w:rFonts w:asciiTheme="majorHAnsi" w:hAnsiTheme="majorHAnsi" w:cstheme="majorHAnsi"/>
          <w:color w:val="000000"/>
        </w:rPr>
        <w:t>a další</w:t>
      </w:r>
    </w:p>
    <w:p w14:paraId="34309A2E" w14:textId="77777777" w:rsidR="008475C0" w:rsidRPr="00C45C4F" w:rsidRDefault="008475C0" w:rsidP="008475C0">
      <w:pPr>
        <w:spacing w:after="120" w:line="276" w:lineRule="auto"/>
        <w:jc w:val="both"/>
        <w:rPr>
          <w:rFonts w:asciiTheme="majorHAnsi" w:hAnsiTheme="majorHAnsi" w:cstheme="majorHAnsi"/>
          <w:color w:val="000000"/>
        </w:rPr>
      </w:pPr>
      <w:r w:rsidRPr="00C45C4F">
        <w:rPr>
          <w:rFonts w:asciiTheme="majorHAnsi" w:hAnsiTheme="majorHAnsi" w:cstheme="majorHAnsi"/>
          <w:color w:val="000000"/>
        </w:rPr>
        <w:t>Tato zpracování se týkají zejména zastupitelů, členů orgánů obce, zaměstnanců a dalších osob se kterými jsou uzavírány pracovní nebo podobné smlouvy. Zpracování osobních údajů se dále provádí u zájemců o zaměstnání, a to za účelem uzavření pracovní smlouvy.</w:t>
      </w:r>
    </w:p>
    <w:p w14:paraId="47979CEB" w14:textId="77777777" w:rsidR="008475C0" w:rsidRPr="00C45C4F" w:rsidRDefault="008475C0" w:rsidP="008475C0">
      <w:pPr>
        <w:spacing w:after="120" w:line="276" w:lineRule="auto"/>
        <w:jc w:val="both"/>
        <w:rPr>
          <w:rFonts w:asciiTheme="majorHAnsi" w:hAnsiTheme="majorHAnsi" w:cstheme="majorHAnsi"/>
          <w:color w:val="000000"/>
        </w:rPr>
      </w:pPr>
      <w:r w:rsidRPr="00C45C4F">
        <w:rPr>
          <w:rFonts w:asciiTheme="majorHAnsi" w:hAnsiTheme="majorHAnsi" w:cstheme="majorHAnsi"/>
          <w:color w:val="000000"/>
        </w:rPr>
        <w:t>Mezi osobní údaje, které zpravidla zpracováváme, patří zejména jméno, příjmení, trvalé bydliště, rodné číslo, datum narození, podpis a případně další údaje potřebné k zajištění pracovně právního vztahu (např. informace o zdravotní způsobilosti, vzdělání, bankovní spojení apod.).</w:t>
      </w:r>
    </w:p>
    <w:p w14:paraId="1E6BC4C8" w14:textId="77777777" w:rsidR="008475C0" w:rsidRPr="00C45C4F" w:rsidRDefault="008475C0" w:rsidP="008475C0">
      <w:pPr>
        <w:spacing w:after="120" w:line="276" w:lineRule="auto"/>
        <w:jc w:val="both"/>
        <w:rPr>
          <w:rFonts w:asciiTheme="majorHAnsi" w:hAnsiTheme="majorHAnsi" w:cstheme="majorHAnsi"/>
          <w:color w:val="000000"/>
        </w:rPr>
      </w:pPr>
      <w:r w:rsidRPr="00C45C4F">
        <w:rPr>
          <w:rFonts w:asciiTheme="majorHAnsi" w:hAnsiTheme="majorHAnsi" w:cstheme="majorHAnsi"/>
          <w:color w:val="000000"/>
        </w:rPr>
        <w:lastRenderedPageBreak/>
        <w:t xml:space="preserve">Dále dochází ke zpracování osobních údajů dalších osob (manžel, manželka, děti apod.) za účelem určení odvodu daně z příjmu. </w:t>
      </w:r>
    </w:p>
    <w:p w14:paraId="2768E53B" w14:textId="77777777" w:rsidR="008475C0" w:rsidRPr="00C45C4F" w:rsidRDefault="008475C0" w:rsidP="008475C0">
      <w:pPr>
        <w:spacing w:after="120" w:line="276" w:lineRule="auto"/>
        <w:jc w:val="both"/>
        <w:rPr>
          <w:rFonts w:asciiTheme="majorHAnsi" w:hAnsiTheme="majorHAnsi" w:cstheme="majorHAnsi"/>
          <w:color w:val="000000"/>
        </w:rPr>
      </w:pPr>
      <w:r w:rsidRPr="00C45C4F">
        <w:rPr>
          <w:rFonts w:asciiTheme="majorHAnsi" w:hAnsiTheme="majorHAnsi" w:cstheme="majorHAnsi"/>
          <w:color w:val="000000"/>
        </w:rPr>
        <w:t>Mezi příjemce výše uvedených osobních údajů patří zejména orgány, které plní zákonné povinnosti stanovené příslušnými zákony (ČSSZ, zdravotní pojišťovny, Finanční správa aj..), státní kontrolní úřady, orgány činné v trestním řízení apod.</w:t>
      </w:r>
    </w:p>
    <w:p w14:paraId="7E2EC13A" w14:textId="77777777" w:rsidR="008475C0" w:rsidRPr="00C45C4F" w:rsidRDefault="008475C0" w:rsidP="008475C0">
      <w:pPr>
        <w:spacing w:after="120" w:line="276" w:lineRule="auto"/>
        <w:jc w:val="both"/>
        <w:rPr>
          <w:rFonts w:asciiTheme="majorHAnsi" w:hAnsiTheme="majorHAnsi" w:cstheme="majorHAnsi"/>
          <w:color w:val="000000"/>
        </w:rPr>
      </w:pPr>
      <w:r w:rsidRPr="00C45C4F">
        <w:rPr>
          <w:rFonts w:asciiTheme="majorHAnsi" w:hAnsiTheme="majorHAnsi" w:cstheme="majorHAnsi"/>
          <w:color w:val="000000"/>
        </w:rPr>
        <w:t>Osobní údaje jsou uchovávány po dobu odpovídající skartačním lhůtám podle spisového a skartačního řádu obce.</w:t>
      </w:r>
    </w:p>
    <w:p w14:paraId="1806C302" w14:textId="77777777" w:rsidR="00FC39FA" w:rsidRPr="0065019C" w:rsidRDefault="00882D6A">
      <w:pPr>
        <w:numPr>
          <w:ilvl w:val="0"/>
          <w:numId w:val="19"/>
        </w:numPr>
        <w:pBdr>
          <w:top w:val="nil"/>
          <w:left w:val="nil"/>
          <w:bottom w:val="nil"/>
          <w:right w:val="nil"/>
          <w:between w:val="nil"/>
        </w:pBdr>
        <w:spacing w:before="240" w:after="240" w:line="276" w:lineRule="auto"/>
        <w:ind w:left="426" w:hanging="426"/>
        <w:rPr>
          <w:rFonts w:asciiTheme="majorHAnsi" w:hAnsiTheme="majorHAnsi" w:cstheme="majorHAnsi"/>
          <w:b/>
          <w:color w:val="000000"/>
        </w:rPr>
      </w:pPr>
      <w:r w:rsidRPr="0065019C">
        <w:rPr>
          <w:rFonts w:asciiTheme="majorHAnsi" w:hAnsiTheme="majorHAnsi" w:cstheme="majorHAnsi"/>
          <w:b/>
          <w:color w:val="000000"/>
        </w:rPr>
        <w:t>Další zpracování osobních údajů</w:t>
      </w:r>
    </w:p>
    <w:p w14:paraId="1806C303" w14:textId="54D72DD8" w:rsidR="00FC39FA" w:rsidRPr="0065019C" w:rsidRDefault="00882D6A">
      <w:pPr>
        <w:spacing w:before="240" w:after="240" w:line="276" w:lineRule="auto"/>
        <w:jc w:val="both"/>
        <w:rPr>
          <w:rFonts w:asciiTheme="majorHAnsi" w:hAnsiTheme="majorHAnsi" w:cstheme="majorHAnsi"/>
        </w:rPr>
      </w:pPr>
      <w:r w:rsidRPr="0065019C">
        <w:rPr>
          <w:rFonts w:asciiTheme="majorHAnsi" w:hAnsiTheme="majorHAnsi" w:cstheme="majorHAnsi"/>
        </w:rPr>
        <w:t>Některá dílčí zpracování jsou založena na souhlasu subjektu údajů, který je před udělením souhlasu informován v souladu s článkem 12 a následujících obecného nařízení.</w:t>
      </w:r>
    </w:p>
    <w:p w14:paraId="5E06A3D0" w14:textId="37D1C8C5" w:rsidR="00BC372F" w:rsidRPr="0065019C" w:rsidRDefault="006A2013">
      <w:pPr>
        <w:spacing w:before="240" w:after="240" w:line="276" w:lineRule="auto"/>
        <w:jc w:val="both"/>
        <w:rPr>
          <w:rFonts w:asciiTheme="majorHAnsi" w:eastAsia="Times New Roman" w:hAnsiTheme="majorHAnsi" w:cstheme="majorHAnsi"/>
          <w:b/>
          <w:u w:val="single"/>
        </w:rPr>
      </w:pPr>
      <w:r w:rsidRPr="0065019C">
        <w:rPr>
          <w:rFonts w:asciiTheme="majorHAnsi" w:eastAsia="Times New Roman" w:hAnsiTheme="majorHAnsi" w:cstheme="majorHAnsi"/>
          <w:b/>
          <w:u w:val="single"/>
        </w:rPr>
        <w:t xml:space="preserve">V.  </w:t>
      </w:r>
      <w:r w:rsidR="0062554C" w:rsidRPr="0065019C">
        <w:rPr>
          <w:rFonts w:asciiTheme="majorHAnsi" w:eastAsia="Times New Roman" w:hAnsiTheme="majorHAnsi" w:cstheme="majorHAnsi"/>
          <w:b/>
          <w:u w:val="single"/>
        </w:rPr>
        <w:t>OCHRANA OSOBNÍCH ÚDAJ</w:t>
      </w:r>
      <w:r w:rsidR="0090032C" w:rsidRPr="0065019C">
        <w:rPr>
          <w:rFonts w:asciiTheme="majorHAnsi" w:eastAsia="Times New Roman" w:hAnsiTheme="majorHAnsi" w:cstheme="majorHAnsi"/>
          <w:b/>
          <w:u w:val="single"/>
        </w:rPr>
        <w:t>Ů</w:t>
      </w:r>
    </w:p>
    <w:p w14:paraId="357A3619" w14:textId="7FCF2501" w:rsidR="00C85994" w:rsidRPr="0065019C" w:rsidRDefault="001F0EC7" w:rsidP="00C85994">
      <w:pPr>
        <w:pStyle w:val="Default"/>
        <w:spacing w:before="120"/>
        <w:jc w:val="both"/>
        <w:rPr>
          <w:rFonts w:asciiTheme="majorHAnsi" w:eastAsia="Arial" w:hAnsiTheme="majorHAnsi" w:cstheme="majorHAnsi"/>
          <w:noProof/>
          <w:color w:val="auto"/>
          <w:sz w:val="22"/>
          <w:szCs w:val="22"/>
          <w:shd w:val="clear" w:color="auto" w:fill="FFFFFF"/>
        </w:rPr>
      </w:pPr>
      <w:r w:rsidRPr="0065019C">
        <w:rPr>
          <w:rFonts w:asciiTheme="majorHAnsi" w:hAnsiTheme="majorHAnsi" w:cstheme="majorHAnsi"/>
          <w:noProof/>
          <w:color w:val="auto"/>
          <w:sz w:val="22"/>
          <w:szCs w:val="22"/>
          <w:shd w:val="clear" w:color="auto" w:fill="FFFFFF"/>
        </w:rPr>
        <w:t>Provádíme a u</w:t>
      </w:r>
      <w:r w:rsidR="00C85994" w:rsidRPr="0065019C">
        <w:rPr>
          <w:rFonts w:asciiTheme="majorHAnsi" w:hAnsiTheme="majorHAnsi" w:cstheme="majorHAnsi"/>
          <w:noProof/>
          <w:color w:val="auto"/>
          <w:sz w:val="22"/>
          <w:szCs w:val="22"/>
          <w:shd w:val="clear" w:color="auto" w:fill="FFFFFF"/>
        </w:rPr>
        <w:t>platňujeme vhodná technická, fyzická a organizační opatření, která jsou přiměřeně navržena tak, aby zajišťovala ochranu osobních údajů před náhodným nebo protiprávním zničením, ztrátou, úpravami, nepovoleným zveřejněním nebo přístupem a dalšími formami nezákonného zpracování. Přístup k osobním údajům je omezen na oprávněné příjemce, kteří tyto údaje potřebují znát. Udržujeme ucelený systém informační bezpečnosti, jehož rozsah je úměrný rizikům spojeným se zpracováváním údajů. Tento systém je neustále přizpůsobován za účelem zmírnění provozních rizik a k ochraně osobních údajů při zohlednění uplatňovaných postupů. Při zpracovávání jakýchkoli citlivých osobních údajů rovněž uplatňujeme rozšířená bezpečnostní opatření.</w:t>
      </w:r>
    </w:p>
    <w:p w14:paraId="6A546351" w14:textId="77777777" w:rsidR="0097797E" w:rsidRPr="0065019C" w:rsidRDefault="0097797E" w:rsidP="0097797E">
      <w:pPr>
        <w:pStyle w:val="Default"/>
        <w:spacing w:before="120"/>
        <w:jc w:val="both"/>
        <w:rPr>
          <w:rFonts w:asciiTheme="majorHAnsi" w:hAnsiTheme="majorHAnsi" w:cstheme="majorHAnsi"/>
          <w:noProof/>
          <w:color w:val="212121"/>
          <w:sz w:val="22"/>
          <w:szCs w:val="22"/>
          <w:shd w:val="clear" w:color="auto" w:fill="FFFFFF"/>
        </w:rPr>
      </w:pPr>
      <w:r w:rsidRPr="0065019C">
        <w:rPr>
          <w:rFonts w:asciiTheme="majorHAnsi" w:hAnsiTheme="majorHAnsi" w:cstheme="majorHAnsi"/>
          <w:noProof/>
          <w:color w:val="212121"/>
          <w:sz w:val="22"/>
          <w:szCs w:val="22"/>
          <w:shd w:val="clear" w:color="auto" w:fill="FFFFFF"/>
        </w:rPr>
        <w:t>V některých případech zpracováváme osobní údaje jako zpracovatelé osobních údajů. Tyto osobní údaje shromažďujeme a zpracováváme pouze podle pokynů správce a nepoužíváme je ani nepředáváme dále k vlastním účelům. Udržujeme kontroly bezpečnosti informací, jejichž účelem je ochrana Vašich údajů. Osobní informace sdělujeme nebo přenášíme pouze podle pokynů správce nebo za účelem výkonu svěřených agend.</w:t>
      </w:r>
    </w:p>
    <w:p w14:paraId="44BA3D63" w14:textId="77777777" w:rsidR="00A56988" w:rsidRPr="0065019C" w:rsidRDefault="00A56988">
      <w:pPr>
        <w:widowControl w:val="0"/>
        <w:spacing w:after="0" w:line="240" w:lineRule="auto"/>
        <w:jc w:val="both"/>
        <w:rPr>
          <w:rFonts w:asciiTheme="majorHAnsi" w:eastAsia="Times New Roman" w:hAnsiTheme="majorHAnsi" w:cstheme="majorHAnsi"/>
          <w:b/>
          <w:u w:val="single"/>
        </w:rPr>
      </w:pPr>
    </w:p>
    <w:p w14:paraId="1806C304" w14:textId="07B84EF8" w:rsidR="00FC39FA" w:rsidRPr="0065019C" w:rsidRDefault="00882D6A">
      <w:pPr>
        <w:widowControl w:val="0"/>
        <w:spacing w:after="0" w:line="240" w:lineRule="auto"/>
        <w:jc w:val="both"/>
        <w:rPr>
          <w:rFonts w:asciiTheme="majorHAnsi" w:eastAsia="Times New Roman" w:hAnsiTheme="majorHAnsi" w:cstheme="majorHAnsi"/>
          <w:b/>
          <w:u w:val="single"/>
        </w:rPr>
      </w:pPr>
      <w:r w:rsidRPr="0065019C">
        <w:rPr>
          <w:rFonts w:asciiTheme="majorHAnsi" w:eastAsia="Times New Roman" w:hAnsiTheme="majorHAnsi" w:cstheme="majorHAnsi"/>
          <w:b/>
          <w:u w:val="single"/>
        </w:rPr>
        <w:t>V</w:t>
      </w:r>
      <w:r w:rsidR="00A56988" w:rsidRPr="0065019C">
        <w:rPr>
          <w:rFonts w:asciiTheme="majorHAnsi" w:eastAsia="Times New Roman" w:hAnsiTheme="majorHAnsi" w:cstheme="majorHAnsi"/>
          <w:b/>
          <w:u w:val="single"/>
        </w:rPr>
        <w:t>I</w:t>
      </w:r>
      <w:r w:rsidRPr="0065019C">
        <w:rPr>
          <w:rFonts w:asciiTheme="majorHAnsi" w:eastAsia="Times New Roman" w:hAnsiTheme="majorHAnsi" w:cstheme="majorHAnsi"/>
          <w:b/>
          <w:u w:val="single"/>
        </w:rPr>
        <w:t xml:space="preserve">.  VAŠE PRÁVA </w:t>
      </w:r>
    </w:p>
    <w:p w14:paraId="1806C305" w14:textId="77777777" w:rsidR="00FC39FA" w:rsidRPr="0065019C" w:rsidRDefault="00FC39FA">
      <w:pPr>
        <w:widowControl w:val="0"/>
        <w:pBdr>
          <w:top w:val="nil"/>
          <w:left w:val="nil"/>
          <w:bottom w:val="nil"/>
          <w:right w:val="nil"/>
          <w:between w:val="nil"/>
        </w:pBdr>
        <w:spacing w:after="0" w:line="240" w:lineRule="auto"/>
        <w:ind w:left="426" w:hanging="720"/>
        <w:jc w:val="both"/>
        <w:rPr>
          <w:rFonts w:asciiTheme="majorHAnsi" w:eastAsia="Times New Roman" w:hAnsiTheme="majorHAnsi" w:cstheme="majorHAnsi"/>
          <w:b/>
          <w:color w:val="000000"/>
          <w:u w:val="single"/>
        </w:rPr>
      </w:pPr>
    </w:p>
    <w:p w14:paraId="1806C306" w14:textId="72727435" w:rsidR="00FC39FA" w:rsidRPr="0065019C" w:rsidRDefault="00F2063B">
      <w:pPr>
        <w:widowControl w:val="0"/>
        <w:pBdr>
          <w:top w:val="nil"/>
          <w:left w:val="nil"/>
          <w:bottom w:val="nil"/>
          <w:right w:val="nil"/>
          <w:between w:val="nil"/>
        </w:pBdr>
        <w:spacing w:after="0" w:line="240" w:lineRule="auto"/>
        <w:ind w:hanging="720"/>
        <w:jc w:val="both"/>
        <w:rPr>
          <w:rFonts w:asciiTheme="majorHAnsi" w:hAnsiTheme="majorHAnsi" w:cstheme="majorHAnsi"/>
          <w:color w:val="000000"/>
        </w:rPr>
      </w:pPr>
      <w:r w:rsidRPr="0065019C">
        <w:rPr>
          <w:rFonts w:asciiTheme="majorHAnsi" w:hAnsiTheme="majorHAnsi" w:cstheme="majorHAnsi"/>
          <w:color w:val="000000"/>
        </w:rPr>
        <w:t xml:space="preserve">              </w:t>
      </w:r>
      <w:r w:rsidR="00882D6A" w:rsidRPr="0065019C">
        <w:rPr>
          <w:rFonts w:asciiTheme="majorHAnsi" w:hAnsiTheme="majorHAnsi" w:cstheme="majorHAnsi"/>
          <w:color w:val="000000"/>
        </w:rPr>
        <w:t>Podle ustanovení článku 12 až 22 obecného nařízení můžete uplatnit tato práva:</w:t>
      </w:r>
    </w:p>
    <w:p w14:paraId="1806C307" w14:textId="77777777" w:rsidR="00FC39FA" w:rsidRPr="0065019C" w:rsidRDefault="00FC39FA">
      <w:pPr>
        <w:widowControl w:val="0"/>
        <w:spacing w:after="0" w:line="240" w:lineRule="auto"/>
        <w:jc w:val="both"/>
        <w:rPr>
          <w:rFonts w:asciiTheme="majorHAnsi" w:hAnsiTheme="majorHAnsi" w:cstheme="majorHAnsi"/>
        </w:rPr>
      </w:pPr>
    </w:p>
    <w:p w14:paraId="1806C308" w14:textId="5F117A19" w:rsidR="00FC39FA" w:rsidRPr="0065019C" w:rsidRDefault="00882D6A">
      <w:pPr>
        <w:widowControl w:val="0"/>
        <w:numPr>
          <w:ilvl w:val="0"/>
          <w:numId w:val="1"/>
        </w:numPr>
        <w:pBdr>
          <w:top w:val="nil"/>
          <w:left w:val="nil"/>
          <w:bottom w:val="nil"/>
          <w:right w:val="nil"/>
          <w:between w:val="nil"/>
        </w:pBdr>
        <w:spacing w:after="120" w:line="276" w:lineRule="auto"/>
        <w:ind w:left="567"/>
        <w:jc w:val="both"/>
        <w:rPr>
          <w:rFonts w:asciiTheme="majorHAnsi" w:hAnsiTheme="majorHAnsi" w:cstheme="majorHAnsi"/>
          <w:color w:val="000000"/>
        </w:rPr>
      </w:pPr>
      <w:r w:rsidRPr="0065019C">
        <w:rPr>
          <w:rFonts w:asciiTheme="majorHAnsi" w:hAnsiTheme="majorHAnsi" w:cstheme="majorHAnsi"/>
          <w:b/>
          <w:color w:val="000000"/>
        </w:rPr>
        <w:t>Právo na </w:t>
      </w:r>
      <w:r w:rsidR="00525DFB" w:rsidRPr="0065019C">
        <w:rPr>
          <w:rFonts w:asciiTheme="majorHAnsi" w:hAnsiTheme="majorHAnsi" w:cstheme="majorHAnsi"/>
          <w:b/>
          <w:color w:val="000000"/>
        </w:rPr>
        <w:t>přístup</w:t>
      </w:r>
      <w:r w:rsidR="00525DFB" w:rsidRPr="0065019C">
        <w:rPr>
          <w:rFonts w:asciiTheme="majorHAnsi" w:hAnsiTheme="majorHAnsi" w:cstheme="majorHAnsi"/>
          <w:color w:val="000000"/>
        </w:rPr>
        <w:t xml:space="preserve"> – subjekt</w:t>
      </w:r>
      <w:r w:rsidRPr="0065019C">
        <w:rPr>
          <w:rFonts w:asciiTheme="majorHAnsi" w:hAnsiTheme="majorHAnsi" w:cstheme="majorHAnsi"/>
          <w:color w:val="000000"/>
        </w:rPr>
        <w:t xml:space="preserve"> údajů má právo požádat správce o poskytnutí informace o zpracování jeho osobních údajů. </w:t>
      </w:r>
    </w:p>
    <w:p w14:paraId="1806C309" w14:textId="6D8FB2C6" w:rsidR="00FC39FA" w:rsidRPr="0065019C" w:rsidRDefault="00882D6A">
      <w:pPr>
        <w:widowControl w:val="0"/>
        <w:numPr>
          <w:ilvl w:val="0"/>
          <w:numId w:val="1"/>
        </w:numPr>
        <w:pBdr>
          <w:top w:val="nil"/>
          <w:left w:val="nil"/>
          <w:bottom w:val="nil"/>
          <w:right w:val="nil"/>
          <w:between w:val="nil"/>
        </w:pBdr>
        <w:spacing w:after="120" w:line="276" w:lineRule="auto"/>
        <w:ind w:left="567"/>
        <w:jc w:val="both"/>
        <w:rPr>
          <w:rFonts w:asciiTheme="majorHAnsi" w:hAnsiTheme="majorHAnsi" w:cstheme="majorHAnsi"/>
          <w:color w:val="000000"/>
        </w:rPr>
      </w:pPr>
      <w:r w:rsidRPr="0065019C">
        <w:rPr>
          <w:rFonts w:asciiTheme="majorHAnsi" w:hAnsiTheme="majorHAnsi" w:cstheme="majorHAnsi"/>
          <w:b/>
          <w:color w:val="000000"/>
        </w:rPr>
        <w:t xml:space="preserve">Právo na </w:t>
      </w:r>
      <w:r w:rsidR="00525DFB" w:rsidRPr="0065019C">
        <w:rPr>
          <w:rFonts w:asciiTheme="majorHAnsi" w:hAnsiTheme="majorHAnsi" w:cstheme="majorHAnsi"/>
          <w:b/>
          <w:color w:val="000000"/>
        </w:rPr>
        <w:t>opravu</w:t>
      </w:r>
      <w:r w:rsidR="00525DFB" w:rsidRPr="0065019C">
        <w:rPr>
          <w:rFonts w:asciiTheme="majorHAnsi" w:hAnsiTheme="majorHAnsi" w:cstheme="majorHAnsi"/>
          <w:color w:val="000000"/>
        </w:rPr>
        <w:t xml:space="preserve"> – subjekt</w:t>
      </w:r>
      <w:r w:rsidRPr="0065019C">
        <w:rPr>
          <w:rFonts w:asciiTheme="majorHAnsi" w:hAnsiTheme="majorHAnsi" w:cstheme="majorHAnsi"/>
          <w:color w:val="000000"/>
        </w:rPr>
        <w:t xml:space="preserve"> údajů má právo, aby správce bez zbytečného odkladu opravil nepřesné osobní údaje, které se ho týkají. S přihlédnutím k účelům zpracování má subjekt údajů právo na doplnění neúplných osobních údajů, a to i poskytnutím dodatečného prohlášení.</w:t>
      </w:r>
    </w:p>
    <w:p w14:paraId="1806C30A" w14:textId="7D2A6D40" w:rsidR="00FC39FA" w:rsidRPr="0065019C" w:rsidRDefault="00882D6A">
      <w:pPr>
        <w:widowControl w:val="0"/>
        <w:numPr>
          <w:ilvl w:val="0"/>
          <w:numId w:val="1"/>
        </w:numPr>
        <w:pBdr>
          <w:top w:val="nil"/>
          <w:left w:val="nil"/>
          <w:bottom w:val="nil"/>
          <w:right w:val="nil"/>
          <w:between w:val="nil"/>
        </w:pBdr>
        <w:spacing w:after="120" w:line="276" w:lineRule="auto"/>
        <w:ind w:left="567"/>
        <w:jc w:val="both"/>
        <w:rPr>
          <w:rFonts w:asciiTheme="majorHAnsi" w:hAnsiTheme="majorHAnsi" w:cstheme="majorHAnsi"/>
          <w:color w:val="000000"/>
        </w:rPr>
      </w:pPr>
      <w:r w:rsidRPr="0065019C">
        <w:rPr>
          <w:rFonts w:asciiTheme="majorHAnsi" w:hAnsiTheme="majorHAnsi" w:cstheme="majorHAnsi"/>
          <w:b/>
          <w:color w:val="000000"/>
        </w:rPr>
        <w:t xml:space="preserve">Právo na </w:t>
      </w:r>
      <w:r w:rsidR="00525DFB" w:rsidRPr="0065019C">
        <w:rPr>
          <w:rFonts w:asciiTheme="majorHAnsi" w:hAnsiTheme="majorHAnsi" w:cstheme="majorHAnsi"/>
          <w:b/>
          <w:color w:val="000000"/>
        </w:rPr>
        <w:t>výmaz – subjekt</w:t>
      </w:r>
      <w:r w:rsidRPr="0065019C">
        <w:rPr>
          <w:rFonts w:asciiTheme="majorHAnsi" w:hAnsiTheme="majorHAnsi" w:cstheme="majorHAnsi"/>
          <w:color w:val="000000"/>
        </w:rPr>
        <w:t xml:space="preserve"> údajů má právo, aby správce bez zbytečného odkladu vymazal osobní údaje, které se daného subjektu údajů týkají, a správce má povinnost osobní údaje bez zbytečného odkladu vymazat, pokud je dán některý z důvodů stanovených obecným nařízením o ochraně osobních údajů.  </w:t>
      </w:r>
    </w:p>
    <w:p w14:paraId="1806C30B" w14:textId="7AB73F38" w:rsidR="00FC39FA" w:rsidRPr="0065019C" w:rsidRDefault="00882D6A">
      <w:pPr>
        <w:widowControl w:val="0"/>
        <w:numPr>
          <w:ilvl w:val="0"/>
          <w:numId w:val="1"/>
        </w:numPr>
        <w:pBdr>
          <w:top w:val="nil"/>
          <w:left w:val="nil"/>
          <w:bottom w:val="nil"/>
          <w:right w:val="nil"/>
          <w:between w:val="nil"/>
        </w:pBdr>
        <w:spacing w:after="120" w:line="276" w:lineRule="auto"/>
        <w:ind w:left="567"/>
        <w:jc w:val="both"/>
        <w:rPr>
          <w:rFonts w:asciiTheme="majorHAnsi" w:hAnsiTheme="majorHAnsi" w:cstheme="majorHAnsi"/>
          <w:color w:val="000000"/>
        </w:rPr>
      </w:pPr>
      <w:r w:rsidRPr="0065019C">
        <w:rPr>
          <w:rFonts w:asciiTheme="majorHAnsi" w:hAnsiTheme="majorHAnsi" w:cstheme="majorHAnsi"/>
          <w:b/>
          <w:color w:val="000000"/>
        </w:rPr>
        <w:t xml:space="preserve">Právo na omezení </w:t>
      </w:r>
      <w:r w:rsidR="00525DFB" w:rsidRPr="0065019C">
        <w:rPr>
          <w:rFonts w:asciiTheme="majorHAnsi" w:hAnsiTheme="majorHAnsi" w:cstheme="majorHAnsi"/>
          <w:b/>
          <w:color w:val="000000"/>
        </w:rPr>
        <w:t>zpracování – subjekt</w:t>
      </w:r>
      <w:r w:rsidRPr="0065019C">
        <w:rPr>
          <w:rFonts w:asciiTheme="majorHAnsi" w:hAnsiTheme="majorHAnsi" w:cstheme="majorHAnsi"/>
          <w:color w:val="000000"/>
        </w:rPr>
        <w:t xml:space="preserve"> údajů má právo, aby </w:t>
      </w:r>
      <w:r w:rsidR="00525DFB" w:rsidRPr="0065019C">
        <w:rPr>
          <w:rFonts w:asciiTheme="majorHAnsi" w:hAnsiTheme="majorHAnsi" w:cstheme="majorHAnsi"/>
          <w:color w:val="000000"/>
        </w:rPr>
        <w:t>správce – v</w:t>
      </w:r>
      <w:r w:rsidRPr="0065019C">
        <w:rPr>
          <w:rFonts w:asciiTheme="majorHAnsi" w:hAnsiTheme="majorHAnsi" w:cstheme="majorHAnsi"/>
        </w:rPr>
        <w:t xml:space="preserve"> případech stanovených obecným nařízením o ochraně osobních </w:t>
      </w:r>
      <w:r w:rsidR="0074132B" w:rsidRPr="0065019C">
        <w:rPr>
          <w:rFonts w:asciiTheme="majorHAnsi" w:hAnsiTheme="majorHAnsi" w:cstheme="majorHAnsi"/>
        </w:rPr>
        <w:t>údajů</w:t>
      </w:r>
      <w:r w:rsidR="0074132B" w:rsidRPr="0065019C">
        <w:rPr>
          <w:rFonts w:asciiTheme="majorHAnsi" w:hAnsiTheme="majorHAnsi" w:cstheme="majorHAnsi"/>
          <w:color w:val="000000"/>
        </w:rPr>
        <w:t xml:space="preserve"> – omezil</w:t>
      </w:r>
      <w:r w:rsidRPr="0065019C">
        <w:rPr>
          <w:rFonts w:asciiTheme="majorHAnsi" w:hAnsiTheme="majorHAnsi" w:cstheme="majorHAnsi"/>
          <w:color w:val="000000"/>
        </w:rPr>
        <w:t xml:space="preserve"> zpracování osobních údajů. </w:t>
      </w:r>
    </w:p>
    <w:p w14:paraId="1806C30C" w14:textId="2ABC180F" w:rsidR="00FC39FA" w:rsidRPr="0065019C" w:rsidRDefault="00882D6A">
      <w:pPr>
        <w:widowControl w:val="0"/>
        <w:numPr>
          <w:ilvl w:val="0"/>
          <w:numId w:val="1"/>
        </w:numPr>
        <w:pBdr>
          <w:top w:val="nil"/>
          <w:left w:val="nil"/>
          <w:bottom w:val="nil"/>
          <w:right w:val="nil"/>
          <w:between w:val="nil"/>
        </w:pBdr>
        <w:spacing w:after="120" w:line="276" w:lineRule="auto"/>
        <w:ind w:left="567" w:hanging="357"/>
        <w:jc w:val="both"/>
        <w:rPr>
          <w:rFonts w:asciiTheme="majorHAnsi" w:hAnsiTheme="majorHAnsi" w:cstheme="majorHAnsi"/>
          <w:color w:val="000000"/>
        </w:rPr>
      </w:pPr>
      <w:r w:rsidRPr="0065019C">
        <w:rPr>
          <w:rFonts w:asciiTheme="majorHAnsi" w:hAnsiTheme="majorHAnsi" w:cstheme="majorHAnsi"/>
          <w:b/>
          <w:color w:val="000000"/>
        </w:rPr>
        <w:t xml:space="preserve">Právo vznést námitku proti </w:t>
      </w:r>
      <w:r w:rsidR="00525DFB" w:rsidRPr="0065019C">
        <w:rPr>
          <w:rFonts w:asciiTheme="majorHAnsi" w:hAnsiTheme="majorHAnsi" w:cstheme="majorHAnsi"/>
          <w:b/>
          <w:color w:val="000000"/>
        </w:rPr>
        <w:t>zpracování – subjekt</w:t>
      </w:r>
      <w:r w:rsidRPr="0065019C">
        <w:rPr>
          <w:rFonts w:asciiTheme="majorHAnsi" w:hAnsiTheme="majorHAnsi" w:cstheme="majorHAnsi"/>
          <w:color w:val="000000"/>
        </w:rPr>
        <w:t xml:space="preserve"> údajů má právo vznést námitku proti </w:t>
      </w:r>
      <w:r w:rsidRPr="0065019C">
        <w:rPr>
          <w:rFonts w:asciiTheme="majorHAnsi" w:hAnsiTheme="majorHAnsi" w:cstheme="majorHAnsi"/>
          <w:color w:val="000000"/>
        </w:rPr>
        <w:lastRenderedPageBreak/>
        <w:t>zpracování osobních údajů, které se ho týkají, pokud správce zpracovává osobní údaje z následujících důvodů:</w:t>
      </w:r>
    </w:p>
    <w:p w14:paraId="1806C30D" w14:textId="77777777" w:rsidR="00FC39FA" w:rsidRPr="0065019C" w:rsidRDefault="00882D6A">
      <w:pPr>
        <w:widowControl w:val="0"/>
        <w:numPr>
          <w:ilvl w:val="0"/>
          <w:numId w:val="3"/>
        </w:numPr>
        <w:spacing w:after="0" w:line="276" w:lineRule="auto"/>
        <w:ind w:left="993"/>
        <w:jc w:val="both"/>
        <w:rPr>
          <w:rFonts w:asciiTheme="majorHAnsi" w:hAnsiTheme="majorHAnsi" w:cstheme="majorHAnsi"/>
        </w:rPr>
      </w:pPr>
      <w:r w:rsidRPr="0065019C">
        <w:rPr>
          <w:rFonts w:asciiTheme="majorHAnsi" w:hAnsiTheme="majorHAnsi" w:cstheme="majorHAnsi"/>
        </w:rPr>
        <w:t xml:space="preserve">zpracování je nezbytné pro splnění úkolu prováděného ve veřejném zájmu nebo při výkonu veřejné moci, kterým je pověřen správce; </w:t>
      </w:r>
    </w:p>
    <w:p w14:paraId="1806C30E" w14:textId="77777777" w:rsidR="00FC39FA" w:rsidRPr="0065019C" w:rsidRDefault="00882D6A">
      <w:pPr>
        <w:widowControl w:val="0"/>
        <w:numPr>
          <w:ilvl w:val="0"/>
          <w:numId w:val="3"/>
        </w:numPr>
        <w:spacing w:after="0" w:line="276" w:lineRule="auto"/>
        <w:ind w:left="993"/>
        <w:jc w:val="both"/>
        <w:rPr>
          <w:rFonts w:asciiTheme="majorHAnsi" w:hAnsiTheme="majorHAnsi" w:cstheme="majorHAnsi"/>
        </w:rPr>
      </w:pPr>
      <w:r w:rsidRPr="0065019C">
        <w:rPr>
          <w:rFonts w:asciiTheme="majorHAnsi" w:hAnsiTheme="majorHAnsi" w:cstheme="majorHAnsi"/>
        </w:rPr>
        <w:t>zpracování je nezbytné pro účely oprávněných zájmů správce či třetí strany;</w:t>
      </w:r>
    </w:p>
    <w:p w14:paraId="1806C30F" w14:textId="77777777" w:rsidR="00FC39FA" w:rsidRPr="0065019C" w:rsidRDefault="00882D6A">
      <w:pPr>
        <w:widowControl w:val="0"/>
        <w:numPr>
          <w:ilvl w:val="0"/>
          <w:numId w:val="3"/>
        </w:numPr>
        <w:spacing w:after="0" w:line="276" w:lineRule="auto"/>
        <w:ind w:left="993"/>
        <w:jc w:val="both"/>
        <w:rPr>
          <w:rFonts w:asciiTheme="majorHAnsi" w:hAnsiTheme="majorHAnsi" w:cstheme="majorHAnsi"/>
        </w:rPr>
      </w:pPr>
      <w:r w:rsidRPr="0065019C">
        <w:rPr>
          <w:rFonts w:asciiTheme="majorHAnsi" w:hAnsiTheme="majorHAnsi" w:cstheme="majorHAnsi"/>
        </w:rPr>
        <w:t>pro účely vědeckého či historického výzkumu nebo pro statistické účely.</w:t>
      </w:r>
    </w:p>
    <w:p w14:paraId="1806C310" w14:textId="636CEC01" w:rsidR="00FC39FA" w:rsidRPr="0065019C" w:rsidRDefault="00882D6A">
      <w:pPr>
        <w:widowControl w:val="0"/>
        <w:numPr>
          <w:ilvl w:val="0"/>
          <w:numId w:val="1"/>
        </w:numPr>
        <w:pBdr>
          <w:top w:val="nil"/>
          <w:left w:val="nil"/>
          <w:bottom w:val="nil"/>
          <w:right w:val="nil"/>
          <w:between w:val="nil"/>
        </w:pBdr>
        <w:tabs>
          <w:tab w:val="left" w:pos="851"/>
        </w:tabs>
        <w:spacing w:before="120" w:after="120" w:line="276" w:lineRule="auto"/>
        <w:ind w:left="567" w:hanging="357"/>
        <w:jc w:val="both"/>
        <w:rPr>
          <w:rFonts w:asciiTheme="majorHAnsi" w:hAnsiTheme="majorHAnsi" w:cstheme="majorHAnsi"/>
          <w:color w:val="000000"/>
        </w:rPr>
      </w:pPr>
      <w:r w:rsidRPr="0065019C">
        <w:rPr>
          <w:rFonts w:asciiTheme="majorHAnsi" w:hAnsiTheme="majorHAnsi" w:cstheme="majorHAnsi"/>
          <w:b/>
          <w:color w:val="000000"/>
        </w:rPr>
        <w:t xml:space="preserve">Právo na přenositelnost </w:t>
      </w:r>
      <w:r w:rsidR="00525DFB" w:rsidRPr="0065019C">
        <w:rPr>
          <w:rFonts w:asciiTheme="majorHAnsi" w:hAnsiTheme="majorHAnsi" w:cstheme="majorHAnsi"/>
          <w:b/>
          <w:color w:val="000000"/>
        </w:rPr>
        <w:t>údajů – subjekt</w:t>
      </w:r>
      <w:r w:rsidRPr="0065019C">
        <w:rPr>
          <w:rFonts w:asciiTheme="majorHAnsi" w:hAnsiTheme="majorHAnsi" w:cstheme="majorHAnsi"/>
          <w:color w:val="000000"/>
        </w:rPr>
        <w:t xml:space="preserve"> údajů má právo získat osobní údaje, které se ho týkají </w:t>
      </w:r>
      <w:r w:rsidRPr="0065019C">
        <w:rPr>
          <w:rFonts w:asciiTheme="majorHAnsi" w:hAnsiTheme="majorHAnsi" w:cstheme="majorHAnsi"/>
        </w:rPr>
        <w:t>a které</w:t>
      </w:r>
      <w:r w:rsidRPr="0065019C">
        <w:rPr>
          <w:rFonts w:asciiTheme="majorHAnsi" w:hAnsiTheme="majorHAnsi" w:cstheme="majorHAnsi"/>
          <w:color w:val="000000"/>
        </w:rPr>
        <w:t xml:space="preserve"> poskytl správci, ve strukturovaném, běžně používaném a strojově čitelném formátu, a současně má právo předat tyto údaje jinému správci, aniž by tomu </w:t>
      </w:r>
      <w:r w:rsidRPr="0065019C">
        <w:rPr>
          <w:rFonts w:asciiTheme="majorHAnsi" w:hAnsiTheme="majorHAnsi" w:cstheme="majorHAnsi"/>
        </w:rPr>
        <w:t xml:space="preserve">předchozí </w:t>
      </w:r>
      <w:r w:rsidRPr="0065019C">
        <w:rPr>
          <w:rFonts w:asciiTheme="majorHAnsi" w:hAnsiTheme="majorHAnsi" w:cstheme="majorHAnsi"/>
          <w:color w:val="000000"/>
        </w:rPr>
        <w:t xml:space="preserve">správce bránil, a to v případech stanovených obecným nařízením o ochraně osobních údajů. </w:t>
      </w:r>
    </w:p>
    <w:p w14:paraId="1806C311" w14:textId="77777777" w:rsidR="00FC39FA" w:rsidRPr="0065019C" w:rsidRDefault="00882D6A">
      <w:pPr>
        <w:widowControl w:val="0"/>
        <w:numPr>
          <w:ilvl w:val="0"/>
          <w:numId w:val="1"/>
        </w:numPr>
        <w:pBdr>
          <w:top w:val="nil"/>
          <w:left w:val="nil"/>
          <w:bottom w:val="nil"/>
          <w:right w:val="nil"/>
          <w:between w:val="nil"/>
        </w:pBdr>
        <w:tabs>
          <w:tab w:val="left" w:pos="851"/>
        </w:tabs>
        <w:spacing w:before="120" w:after="120" w:line="276" w:lineRule="auto"/>
        <w:ind w:left="567" w:hanging="357"/>
        <w:jc w:val="both"/>
        <w:rPr>
          <w:rFonts w:asciiTheme="majorHAnsi" w:hAnsiTheme="majorHAnsi" w:cstheme="majorHAnsi"/>
          <w:color w:val="000000"/>
        </w:rPr>
      </w:pPr>
      <w:r w:rsidRPr="0065019C">
        <w:rPr>
          <w:rFonts w:asciiTheme="majorHAnsi" w:hAnsiTheme="majorHAnsi" w:cstheme="majorHAnsi"/>
          <w:b/>
          <w:color w:val="000000"/>
        </w:rPr>
        <w:t xml:space="preserve">Právo nebýt předmětem automatizovaného rozhodování včetně profilování </w:t>
      </w:r>
      <w:r w:rsidRPr="0065019C">
        <w:rPr>
          <w:rFonts w:asciiTheme="majorHAnsi" w:hAnsiTheme="majorHAnsi" w:cstheme="majorHAnsi"/>
          <w:color w:val="000000"/>
        </w:rPr>
        <w:t>– obec neprovádí automatizované rozhodování ani profilování.</w:t>
      </w:r>
    </w:p>
    <w:p w14:paraId="1806C312" w14:textId="3523BCAC" w:rsidR="00FC39FA" w:rsidRPr="0065019C" w:rsidRDefault="00882D6A">
      <w:pPr>
        <w:widowControl w:val="0"/>
        <w:numPr>
          <w:ilvl w:val="0"/>
          <w:numId w:val="1"/>
        </w:numPr>
        <w:pBdr>
          <w:top w:val="nil"/>
          <w:left w:val="nil"/>
          <w:bottom w:val="nil"/>
          <w:right w:val="nil"/>
          <w:between w:val="nil"/>
        </w:pBdr>
        <w:tabs>
          <w:tab w:val="left" w:pos="851"/>
        </w:tabs>
        <w:spacing w:before="60" w:after="120" w:line="276" w:lineRule="auto"/>
        <w:ind w:left="567"/>
        <w:jc w:val="both"/>
        <w:rPr>
          <w:rFonts w:asciiTheme="majorHAnsi" w:hAnsiTheme="majorHAnsi" w:cstheme="majorHAnsi"/>
          <w:color w:val="000000"/>
        </w:rPr>
      </w:pPr>
      <w:r w:rsidRPr="0065019C">
        <w:rPr>
          <w:rFonts w:asciiTheme="majorHAnsi" w:hAnsiTheme="majorHAnsi" w:cstheme="majorHAnsi"/>
          <w:b/>
          <w:color w:val="000000"/>
        </w:rPr>
        <w:t xml:space="preserve">Právo kdykoliv odvolat svůj souhlas se zpracováním osobních </w:t>
      </w:r>
      <w:r w:rsidR="00525DFB" w:rsidRPr="0065019C">
        <w:rPr>
          <w:rFonts w:asciiTheme="majorHAnsi" w:hAnsiTheme="majorHAnsi" w:cstheme="majorHAnsi"/>
          <w:b/>
          <w:color w:val="000000"/>
        </w:rPr>
        <w:t>údajů – pokud</w:t>
      </w:r>
      <w:r w:rsidRPr="0065019C">
        <w:rPr>
          <w:rFonts w:asciiTheme="majorHAnsi" w:hAnsiTheme="majorHAnsi" w:cstheme="majorHAnsi"/>
          <w:color w:val="000000"/>
        </w:rPr>
        <w:t xml:space="preserve"> je zpracování osobních údajů založeno na souhlasu se zpracováním osobních údajů poskytnutém subjektem údajů, má tento subjekt údajů právo tento souhlas kdykoliv odvolat. </w:t>
      </w:r>
    </w:p>
    <w:p w14:paraId="1806C313" w14:textId="0DECD0BC" w:rsidR="00FC39FA" w:rsidRPr="0065019C" w:rsidRDefault="00882D6A">
      <w:pPr>
        <w:widowControl w:val="0"/>
        <w:numPr>
          <w:ilvl w:val="0"/>
          <w:numId w:val="1"/>
        </w:numPr>
        <w:pBdr>
          <w:top w:val="nil"/>
          <w:left w:val="nil"/>
          <w:bottom w:val="nil"/>
          <w:right w:val="nil"/>
          <w:between w:val="nil"/>
        </w:pBdr>
        <w:tabs>
          <w:tab w:val="left" w:pos="851"/>
        </w:tabs>
        <w:spacing w:before="60" w:after="120" w:line="276" w:lineRule="auto"/>
        <w:ind w:left="567"/>
        <w:jc w:val="both"/>
        <w:rPr>
          <w:rFonts w:asciiTheme="majorHAnsi" w:hAnsiTheme="majorHAnsi" w:cstheme="majorHAnsi"/>
          <w:color w:val="000000"/>
        </w:rPr>
      </w:pPr>
      <w:r w:rsidRPr="0065019C">
        <w:rPr>
          <w:rFonts w:asciiTheme="majorHAnsi" w:hAnsiTheme="majorHAnsi" w:cstheme="majorHAnsi"/>
          <w:b/>
          <w:color w:val="000000"/>
        </w:rPr>
        <w:t xml:space="preserve">Právo podat stížnost dozorovému </w:t>
      </w:r>
      <w:r w:rsidR="00525DFB" w:rsidRPr="0065019C">
        <w:rPr>
          <w:rFonts w:asciiTheme="majorHAnsi" w:hAnsiTheme="majorHAnsi" w:cstheme="majorHAnsi"/>
          <w:b/>
          <w:color w:val="000000"/>
        </w:rPr>
        <w:t>úřadu – pokud</w:t>
      </w:r>
      <w:r w:rsidRPr="0065019C">
        <w:rPr>
          <w:rFonts w:asciiTheme="majorHAnsi" w:hAnsiTheme="majorHAnsi" w:cstheme="majorHAnsi"/>
          <w:color w:val="000000"/>
        </w:rPr>
        <w:t xml:space="preserve"> se subjekt údajů domnívá, že došlo k porušení právních předpisů v souvislosti s ochranou jeho osobních údajů, má právo podat stížnost u dozorového úřadu. Dozorovým úřadem je v České republice Úřad pro ochranu osobních údajů se sídlem Pplk. Sochora 27, 170 00 Praha 7</w:t>
      </w:r>
      <w:r w:rsidRPr="0065019C">
        <w:rPr>
          <w:rFonts w:asciiTheme="majorHAnsi" w:eastAsia="Times New Roman" w:hAnsiTheme="majorHAnsi" w:cstheme="majorHAnsi"/>
          <w:color w:val="000000"/>
        </w:rPr>
        <w:t>.</w:t>
      </w:r>
    </w:p>
    <w:p w14:paraId="1806C314" w14:textId="77777777" w:rsidR="00FC39FA" w:rsidRPr="0065019C" w:rsidRDefault="00882D6A">
      <w:pPr>
        <w:spacing w:before="280" w:after="280" w:line="240" w:lineRule="auto"/>
        <w:rPr>
          <w:rFonts w:asciiTheme="majorHAnsi" w:eastAsia="Times New Roman" w:hAnsiTheme="majorHAnsi" w:cstheme="majorHAnsi"/>
          <w:b/>
          <w:color w:val="000000"/>
          <w:u w:val="single"/>
        </w:rPr>
      </w:pPr>
      <w:r w:rsidRPr="0065019C">
        <w:rPr>
          <w:rFonts w:asciiTheme="majorHAnsi" w:eastAsia="Times New Roman" w:hAnsiTheme="majorHAnsi" w:cstheme="majorHAnsi"/>
          <w:b/>
          <w:color w:val="000000"/>
          <w:u w:val="single"/>
        </w:rPr>
        <w:t>Tato práva můžete uplatnit</w:t>
      </w:r>
    </w:p>
    <w:p w14:paraId="1806C315" w14:textId="77777777" w:rsidR="00FC39FA" w:rsidRPr="00A1152D" w:rsidRDefault="00882D6A">
      <w:pPr>
        <w:numPr>
          <w:ilvl w:val="0"/>
          <w:numId w:val="15"/>
        </w:numPr>
        <w:pBdr>
          <w:top w:val="nil"/>
          <w:left w:val="nil"/>
          <w:bottom w:val="nil"/>
          <w:right w:val="nil"/>
          <w:between w:val="nil"/>
        </w:pBdr>
        <w:spacing w:before="280" w:after="0" w:line="276" w:lineRule="auto"/>
        <w:rPr>
          <w:rFonts w:asciiTheme="majorHAnsi" w:eastAsia="Times New Roman" w:hAnsiTheme="majorHAnsi" w:cstheme="majorHAnsi"/>
          <w:color w:val="000000"/>
        </w:rPr>
      </w:pPr>
      <w:r w:rsidRPr="00A1152D">
        <w:rPr>
          <w:rFonts w:asciiTheme="majorHAnsi" w:eastAsia="Times New Roman" w:hAnsiTheme="majorHAnsi" w:cstheme="majorHAnsi"/>
          <w:color w:val="000000"/>
        </w:rPr>
        <w:t>osobně – v sídle obce</w:t>
      </w:r>
    </w:p>
    <w:p w14:paraId="1806C316" w14:textId="77777777" w:rsidR="00FC39FA" w:rsidRPr="00A1152D" w:rsidRDefault="00882D6A">
      <w:pPr>
        <w:numPr>
          <w:ilvl w:val="0"/>
          <w:numId w:val="15"/>
        </w:numPr>
        <w:pBdr>
          <w:top w:val="nil"/>
          <w:left w:val="nil"/>
          <w:bottom w:val="nil"/>
          <w:right w:val="nil"/>
          <w:between w:val="nil"/>
        </w:pBdr>
        <w:spacing w:after="0" w:line="276" w:lineRule="auto"/>
        <w:rPr>
          <w:rFonts w:asciiTheme="majorHAnsi" w:eastAsia="Times New Roman" w:hAnsiTheme="majorHAnsi" w:cstheme="majorHAnsi"/>
          <w:color w:val="000000"/>
        </w:rPr>
      </w:pPr>
      <w:r w:rsidRPr="00A1152D">
        <w:rPr>
          <w:rFonts w:asciiTheme="majorHAnsi" w:eastAsia="Times New Roman" w:hAnsiTheme="majorHAnsi" w:cstheme="majorHAnsi"/>
          <w:color w:val="000000"/>
        </w:rPr>
        <w:t xml:space="preserve">poštou na adresu sídla obce </w:t>
      </w:r>
    </w:p>
    <w:p w14:paraId="1806C317" w14:textId="438E688A" w:rsidR="00FC39FA" w:rsidRPr="00A1152D" w:rsidRDefault="00882D6A">
      <w:pPr>
        <w:numPr>
          <w:ilvl w:val="0"/>
          <w:numId w:val="15"/>
        </w:numPr>
        <w:pBdr>
          <w:top w:val="nil"/>
          <w:left w:val="nil"/>
          <w:bottom w:val="nil"/>
          <w:right w:val="nil"/>
          <w:between w:val="nil"/>
        </w:pBdr>
        <w:spacing w:after="0" w:line="276" w:lineRule="auto"/>
        <w:rPr>
          <w:rFonts w:asciiTheme="majorHAnsi" w:eastAsia="Times New Roman" w:hAnsiTheme="majorHAnsi" w:cstheme="majorHAnsi"/>
          <w:color w:val="000000"/>
        </w:rPr>
      </w:pPr>
      <w:r w:rsidRPr="00A1152D">
        <w:rPr>
          <w:rFonts w:asciiTheme="majorHAnsi" w:eastAsia="Times New Roman" w:hAnsiTheme="majorHAnsi" w:cstheme="majorHAnsi"/>
          <w:color w:val="000000"/>
        </w:rPr>
        <w:t>e-mailem: </w:t>
      </w:r>
      <w:r w:rsidR="00407B4E" w:rsidRPr="00A1152D">
        <w:t>ou.kravare@tiscali.cz</w:t>
      </w:r>
    </w:p>
    <w:p w14:paraId="1806C318" w14:textId="2DB7B916" w:rsidR="00FC39FA" w:rsidRPr="00A1152D" w:rsidRDefault="00882D6A">
      <w:pPr>
        <w:numPr>
          <w:ilvl w:val="0"/>
          <w:numId w:val="15"/>
        </w:numPr>
        <w:pBdr>
          <w:top w:val="nil"/>
          <w:left w:val="nil"/>
          <w:bottom w:val="nil"/>
          <w:right w:val="nil"/>
          <w:between w:val="nil"/>
        </w:pBdr>
        <w:spacing w:after="0" w:line="276" w:lineRule="auto"/>
        <w:rPr>
          <w:rFonts w:asciiTheme="majorHAnsi" w:eastAsia="Times New Roman" w:hAnsiTheme="majorHAnsi" w:cstheme="majorHAnsi"/>
          <w:color w:val="000000"/>
        </w:rPr>
      </w:pPr>
      <w:r w:rsidRPr="00A1152D">
        <w:rPr>
          <w:rFonts w:asciiTheme="majorHAnsi" w:eastAsia="Times New Roman" w:hAnsiTheme="majorHAnsi" w:cstheme="majorHAnsi"/>
          <w:color w:val="000000"/>
        </w:rPr>
        <w:t>datovou schránkou – ID datové schránky</w:t>
      </w:r>
      <w:r w:rsidR="00407B4E" w:rsidRPr="00A1152D">
        <w:rPr>
          <w:rFonts w:asciiTheme="majorHAnsi" w:eastAsia="Times New Roman" w:hAnsiTheme="majorHAnsi" w:cstheme="majorHAnsi"/>
          <w:color w:val="000000"/>
        </w:rPr>
        <w:t>:</w:t>
      </w:r>
      <w:r w:rsidRPr="00A1152D">
        <w:rPr>
          <w:rFonts w:asciiTheme="majorHAnsi" w:eastAsia="Times New Roman" w:hAnsiTheme="majorHAnsi" w:cstheme="majorHAnsi"/>
          <w:color w:val="000000"/>
        </w:rPr>
        <w:t xml:space="preserve"> </w:t>
      </w:r>
      <w:r w:rsidR="00407B4E" w:rsidRPr="00A1152D">
        <w:t>darbn9b</w:t>
      </w:r>
    </w:p>
    <w:p w14:paraId="1806C319" w14:textId="1D468F47" w:rsidR="00FC39FA" w:rsidRPr="00A1152D" w:rsidRDefault="00882D6A">
      <w:pPr>
        <w:numPr>
          <w:ilvl w:val="0"/>
          <w:numId w:val="15"/>
        </w:numPr>
        <w:pBdr>
          <w:top w:val="nil"/>
          <w:left w:val="nil"/>
          <w:bottom w:val="nil"/>
          <w:right w:val="nil"/>
          <w:between w:val="nil"/>
        </w:pBdr>
        <w:spacing w:after="280" w:line="276" w:lineRule="auto"/>
        <w:rPr>
          <w:rFonts w:asciiTheme="majorHAnsi" w:eastAsia="Times New Roman" w:hAnsiTheme="majorHAnsi" w:cstheme="majorHAnsi"/>
          <w:color w:val="000000"/>
        </w:rPr>
      </w:pPr>
      <w:r w:rsidRPr="00A1152D">
        <w:rPr>
          <w:rFonts w:asciiTheme="majorHAnsi" w:eastAsia="Times New Roman" w:hAnsiTheme="majorHAnsi" w:cstheme="majorHAnsi"/>
          <w:color w:val="000000"/>
        </w:rPr>
        <w:t xml:space="preserve">telefonicky na tel. </w:t>
      </w:r>
      <w:r w:rsidR="0074132B" w:rsidRPr="00A1152D">
        <w:rPr>
          <w:rFonts w:asciiTheme="majorHAnsi" w:eastAsia="Times New Roman" w:hAnsiTheme="majorHAnsi" w:cstheme="majorHAnsi"/>
          <w:color w:val="000000"/>
        </w:rPr>
        <w:t>čísle:</w:t>
      </w:r>
      <w:r w:rsidRPr="00A1152D">
        <w:rPr>
          <w:rFonts w:asciiTheme="majorHAnsi" w:eastAsia="Times New Roman" w:hAnsiTheme="majorHAnsi" w:cstheme="majorHAnsi"/>
          <w:color w:val="000000"/>
        </w:rPr>
        <w:t xml:space="preserve"> </w:t>
      </w:r>
      <w:r w:rsidR="00407B4E" w:rsidRPr="00A1152D">
        <w:t>487 868 220</w:t>
      </w:r>
    </w:p>
    <w:p w14:paraId="1806C31A" w14:textId="77777777" w:rsidR="00FC39FA" w:rsidRPr="0065019C" w:rsidRDefault="00882D6A">
      <w:pPr>
        <w:spacing w:before="280" w:after="280" w:line="276" w:lineRule="auto"/>
        <w:rPr>
          <w:rFonts w:asciiTheme="majorHAnsi" w:hAnsiTheme="majorHAnsi" w:cstheme="majorHAnsi"/>
        </w:rPr>
      </w:pPr>
      <w:r w:rsidRPr="0065019C">
        <w:rPr>
          <w:rFonts w:asciiTheme="majorHAnsi" w:hAnsiTheme="majorHAnsi" w:cstheme="majorHAnsi"/>
        </w:rPr>
        <w:t>Obracet se můžete rovněž i na pověřence, jehož kontaktní údaje jsou uvedeny v tomto dokumentu výše.</w:t>
      </w:r>
    </w:p>
    <w:p w14:paraId="1806C31D" w14:textId="77777777" w:rsidR="00FC39FA" w:rsidRPr="0065019C" w:rsidRDefault="00882D6A">
      <w:pPr>
        <w:spacing w:after="120" w:line="276" w:lineRule="auto"/>
        <w:rPr>
          <w:rFonts w:asciiTheme="majorHAnsi" w:hAnsiTheme="majorHAnsi" w:cstheme="majorHAnsi"/>
          <w:b/>
          <w:u w:val="single"/>
        </w:rPr>
      </w:pPr>
      <w:r w:rsidRPr="0065019C">
        <w:rPr>
          <w:rFonts w:asciiTheme="majorHAnsi" w:hAnsiTheme="majorHAnsi" w:cstheme="majorHAnsi"/>
          <w:b/>
          <w:u w:val="single"/>
        </w:rPr>
        <w:t>Lhůta na zpracování žádosti</w:t>
      </w:r>
    </w:p>
    <w:p w14:paraId="1806C31E" w14:textId="77777777" w:rsidR="00FC39FA" w:rsidRPr="0065019C" w:rsidRDefault="00882D6A">
      <w:pPr>
        <w:spacing w:after="0" w:line="276" w:lineRule="auto"/>
        <w:jc w:val="both"/>
        <w:rPr>
          <w:rFonts w:asciiTheme="majorHAnsi" w:hAnsiTheme="majorHAnsi" w:cstheme="majorHAnsi"/>
          <w:color w:val="000000"/>
        </w:rPr>
      </w:pPr>
      <w:r w:rsidRPr="0065019C">
        <w:rPr>
          <w:rFonts w:asciiTheme="majorHAnsi" w:hAnsiTheme="majorHAnsi" w:cstheme="majorHAnsi"/>
          <w:color w:val="000000"/>
        </w:rPr>
        <w:t>Žádost bude vyřízena zpravidla do jednoho měsíce od obdržení žádosti. Lhůtu lze ve výjimečných případech prodloužit o dva měsíce, zejména z důvodu obtížnosti případu, o čemž musí být subjekt údajů ze strany správce informován, a to včetně důvodů prodloužení.</w:t>
      </w:r>
    </w:p>
    <w:p w14:paraId="1806C31F" w14:textId="77777777" w:rsidR="00FC39FA" w:rsidRPr="0065019C" w:rsidRDefault="00FC39FA">
      <w:pPr>
        <w:pBdr>
          <w:top w:val="nil"/>
          <w:left w:val="nil"/>
          <w:bottom w:val="nil"/>
          <w:right w:val="nil"/>
          <w:between w:val="nil"/>
        </w:pBdr>
        <w:spacing w:after="0" w:line="276" w:lineRule="auto"/>
        <w:rPr>
          <w:rFonts w:asciiTheme="majorHAnsi" w:hAnsiTheme="majorHAnsi" w:cstheme="majorHAnsi"/>
          <w:b/>
          <w:color w:val="000000"/>
          <w:u w:val="single"/>
        </w:rPr>
      </w:pPr>
    </w:p>
    <w:p w14:paraId="1806C320" w14:textId="77777777" w:rsidR="00FC39FA" w:rsidRPr="0065019C" w:rsidRDefault="00882D6A">
      <w:pPr>
        <w:pBdr>
          <w:top w:val="nil"/>
          <w:left w:val="nil"/>
          <w:bottom w:val="nil"/>
          <w:right w:val="nil"/>
          <w:between w:val="nil"/>
        </w:pBdr>
        <w:spacing w:after="0" w:line="276" w:lineRule="auto"/>
        <w:rPr>
          <w:rFonts w:asciiTheme="majorHAnsi" w:hAnsiTheme="majorHAnsi" w:cstheme="majorHAnsi"/>
          <w:b/>
          <w:color w:val="000000"/>
          <w:u w:val="single"/>
        </w:rPr>
      </w:pPr>
      <w:r w:rsidRPr="0065019C">
        <w:rPr>
          <w:rFonts w:asciiTheme="majorHAnsi" w:hAnsiTheme="majorHAnsi" w:cstheme="majorHAnsi"/>
          <w:b/>
          <w:color w:val="000000"/>
          <w:u w:val="single"/>
        </w:rPr>
        <w:t>Úpravy tohoto dokumentu</w:t>
      </w:r>
    </w:p>
    <w:p w14:paraId="1806C321" w14:textId="77777777" w:rsidR="00FC39FA" w:rsidRPr="0065019C" w:rsidRDefault="00882D6A">
      <w:pPr>
        <w:spacing w:before="120" w:line="276" w:lineRule="auto"/>
        <w:jc w:val="both"/>
        <w:rPr>
          <w:rFonts w:asciiTheme="majorHAnsi" w:hAnsiTheme="majorHAnsi" w:cstheme="majorHAnsi"/>
        </w:rPr>
      </w:pPr>
      <w:r w:rsidRPr="0065019C">
        <w:rPr>
          <w:rFonts w:asciiTheme="majorHAnsi" w:hAnsiTheme="majorHAnsi" w:cstheme="majorHAnsi"/>
        </w:rPr>
        <w:t>Obec si vyhrazuje právo provádět změny, úpravy a aktualizace tohoto dokumentu. Proto pravidelně ověřujte, zda pracujete s nejnovější verzí tohoto dokumentu.</w:t>
      </w:r>
    </w:p>
    <w:p w14:paraId="1806C322" w14:textId="77777777" w:rsidR="00FC39FA" w:rsidRPr="0065019C" w:rsidRDefault="00882D6A">
      <w:pPr>
        <w:spacing w:line="276" w:lineRule="auto"/>
        <w:rPr>
          <w:rFonts w:asciiTheme="majorHAnsi" w:hAnsiTheme="majorHAnsi" w:cstheme="majorHAnsi"/>
          <w:b/>
          <w:u w:val="single"/>
        </w:rPr>
      </w:pPr>
      <w:r w:rsidRPr="0065019C">
        <w:rPr>
          <w:rFonts w:asciiTheme="majorHAnsi" w:hAnsiTheme="majorHAnsi" w:cstheme="majorHAnsi"/>
          <w:b/>
          <w:u w:val="single"/>
        </w:rPr>
        <w:t>Datum účinnosti</w:t>
      </w:r>
    </w:p>
    <w:p w14:paraId="1806C323" w14:textId="11169818" w:rsidR="00FC39FA" w:rsidRPr="0065019C" w:rsidRDefault="00882D6A">
      <w:pPr>
        <w:spacing w:line="276" w:lineRule="auto"/>
        <w:rPr>
          <w:rFonts w:asciiTheme="majorHAnsi" w:hAnsiTheme="majorHAnsi" w:cstheme="majorHAnsi"/>
        </w:rPr>
      </w:pPr>
      <w:r w:rsidRPr="0065019C">
        <w:rPr>
          <w:rFonts w:asciiTheme="majorHAnsi" w:hAnsiTheme="majorHAnsi" w:cstheme="majorHAnsi"/>
        </w:rPr>
        <w:t>Tato informace o zpracování osobních údajů je platná a účinná ke dni 1.</w:t>
      </w:r>
      <w:r w:rsidR="00525DFB" w:rsidRPr="0065019C">
        <w:rPr>
          <w:rFonts w:asciiTheme="majorHAnsi" w:hAnsiTheme="majorHAnsi" w:cstheme="majorHAnsi"/>
        </w:rPr>
        <w:t>8</w:t>
      </w:r>
      <w:r w:rsidRPr="0065019C">
        <w:rPr>
          <w:rFonts w:asciiTheme="majorHAnsi" w:hAnsiTheme="majorHAnsi" w:cstheme="majorHAnsi"/>
        </w:rPr>
        <w:t>.2020</w:t>
      </w:r>
    </w:p>
    <w:p w14:paraId="1806C324" w14:textId="77777777" w:rsidR="00FC39FA" w:rsidRPr="0065019C" w:rsidRDefault="00FC39FA">
      <w:pPr>
        <w:spacing w:line="276" w:lineRule="auto"/>
        <w:rPr>
          <w:rFonts w:asciiTheme="majorHAnsi" w:hAnsiTheme="majorHAnsi" w:cstheme="majorHAnsi"/>
        </w:rPr>
      </w:pPr>
    </w:p>
    <w:sectPr w:rsidR="00FC39FA" w:rsidRPr="0065019C">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C7F39" w14:textId="77777777" w:rsidR="00F81580" w:rsidRDefault="00F81580">
      <w:pPr>
        <w:spacing w:after="0" w:line="240" w:lineRule="auto"/>
      </w:pPr>
      <w:r>
        <w:separator/>
      </w:r>
    </w:p>
  </w:endnote>
  <w:endnote w:type="continuationSeparator" w:id="0">
    <w:p w14:paraId="0D783F2A" w14:textId="77777777" w:rsidR="00F81580" w:rsidRDefault="00F8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C326" w14:textId="50EE545A" w:rsidR="00FC39FA" w:rsidRDefault="00882D6A">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C372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806C327" w14:textId="77777777" w:rsidR="00FC39FA" w:rsidRDefault="00FC39F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D80A0" w14:textId="77777777" w:rsidR="00F81580" w:rsidRDefault="00F81580">
      <w:pPr>
        <w:spacing w:after="0" w:line="240" w:lineRule="auto"/>
      </w:pPr>
      <w:r>
        <w:separator/>
      </w:r>
    </w:p>
  </w:footnote>
  <w:footnote w:type="continuationSeparator" w:id="0">
    <w:p w14:paraId="3B0AA468" w14:textId="77777777" w:rsidR="00F81580" w:rsidRDefault="00F81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6C325" w14:textId="77777777" w:rsidR="00FC39FA" w:rsidRDefault="00FC39F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B062D"/>
    <w:multiLevelType w:val="multilevel"/>
    <w:tmpl w:val="382A0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C1849"/>
    <w:multiLevelType w:val="multilevel"/>
    <w:tmpl w:val="9E9A127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13AEA"/>
    <w:multiLevelType w:val="multilevel"/>
    <w:tmpl w:val="CE1A42D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2C0F9E"/>
    <w:multiLevelType w:val="multilevel"/>
    <w:tmpl w:val="C572191E"/>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36248D"/>
    <w:multiLevelType w:val="multilevel"/>
    <w:tmpl w:val="EEE46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300DB"/>
    <w:multiLevelType w:val="multilevel"/>
    <w:tmpl w:val="115EBC0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B86920"/>
    <w:multiLevelType w:val="multilevel"/>
    <w:tmpl w:val="566E203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D0753A"/>
    <w:multiLevelType w:val="multilevel"/>
    <w:tmpl w:val="09DA5FE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F442FBA"/>
    <w:multiLevelType w:val="multilevel"/>
    <w:tmpl w:val="739C8776"/>
    <w:lvl w:ilvl="0">
      <w:start w:val="1"/>
      <w:numFmt w:val="bullet"/>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991484"/>
    <w:multiLevelType w:val="multilevel"/>
    <w:tmpl w:val="9A4A7F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2A5E7E"/>
    <w:multiLevelType w:val="multilevel"/>
    <w:tmpl w:val="A2CE3196"/>
    <w:lvl w:ilvl="0">
      <w:start w:val="25"/>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A8311D"/>
    <w:multiLevelType w:val="multilevel"/>
    <w:tmpl w:val="ACF6DB6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8C4AE2"/>
    <w:multiLevelType w:val="multilevel"/>
    <w:tmpl w:val="E3A250B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645158"/>
    <w:multiLevelType w:val="multilevel"/>
    <w:tmpl w:val="DBB2E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E20BB4"/>
    <w:multiLevelType w:val="multilevel"/>
    <w:tmpl w:val="348AF7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08014B"/>
    <w:multiLevelType w:val="multilevel"/>
    <w:tmpl w:val="74E28E1E"/>
    <w:lvl w:ilvl="0">
      <w:start w:val="1"/>
      <w:numFmt w:val="bullet"/>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994413"/>
    <w:multiLevelType w:val="multilevel"/>
    <w:tmpl w:val="8AB001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F90C7A"/>
    <w:multiLevelType w:val="multilevel"/>
    <w:tmpl w:val="9A68194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8420D6"/>
    <w:multiLevelType w:val="multilevel"/>
    <w:tmpl w:val="C30AC91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497F40"/>
    <w:multiLevelType w:val="multilevel"/>
    <w:tmpl w:val="1B26EC7A"/>
    <w:lvl w:ilvl="0">
      <w:start w:val="1"/>
      <w:numFmt w:val="bullet"/>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3F72B27"/>
    <w:multiLevelType w:val="multilevel"/>
    <w:tmpl w:val="74ECE05C"/>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3C2F48"/>
    <w:multiLevelType w:val="multilevel"/>
    <w:tmpl w:val="4D948D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C65E87"/>
    <w:multiLevelType w:val="multilevel"/>
    <w:tmpl w:val="680E54F8"/>
    <w:lvl w:ilvl="0">
      <w:start w:val="1"/>
      <w:numFmt w:val="bullet"/>
      <w:lvlText w:val="-"/>
      <w:lvlJc w:val="left"/>
      <w:pPr>
        <w:ind w:left="720" w:hanging="360"/>
      </w:pPr>
      <w:rPr>
        <w:rFonts w:ascii="Calibri" w:eastAsia="Calibri" w:hAnsi="Calibri" w:cs="Calibri"/>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4A124F"/>
    <w:multiLevelType w:val="multilevel"/>
    <w:tmpl w:val="31F63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D0395E"/>
    <w:multiLevelType w:val="multilevel"/>
    <w:tmpl w:val="0FEAF52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2A0F80"/>
    <w:multiLevelType w:val="multilevel"/>
    <w:tmpl w:val="9148FAF0"/>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F3947F0"/>
    <w:multiLevelType w:val="multilevel"/>
    <w:tmpl w:val="051C7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A60694"/>
    <w:multiLevelType w:val="multilevel"/>
    <w:tmpl w:val="185850A6"/>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BB7CD7"/>
    <w:multiLevelType w:val="multilevel"/>
    <w:tmpl w:val="205A86D2"/>
    <w:lvl w:ilvl="0">
      <w:start w:val="1"/>
      <w:numFmt w:val="bullet"/>
      <w:lvlText w:val="-"/>
      <w:lvlJc w:val="left"/>
      <w:pPr>
        <w:ind w:left="720" w:hanging="360"/>
      </w:pPr>
      <w:rPr>
        <w:rFonts w:ascii="Times New Roman" w:eastAsia="Times New Roman" w:hAnsi="Times New Roman" w:cs="Times New Roman"/>
        <w:b/>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5"/>
  </w:num>
  <w:num w:numId="3">
    <w:abstractNumId w:val="6"/>
  </w:num>
  <w:num w:numId="4">
    <w:abstractNumId w:val="1"/>
  </w:num>
  <w:num w:numId="5">
    <w:abstractNumId w:val="12"/>
  </w:num>
  <w:num w:numId="6">
    <w:abstractNumId w:val="28"/>
  </w:num>
  <w:num w:numId="7">
    <w:abstractNumId w:val="16"/>
  </w:num>
  <w:num w:numId="8">
    <w:abstractNumId w:val="2"/>
  </w:num>
  <w:num w:numId="9">
    <w:abstractNumId w:val="29"/>
  </w:num>
  <w:num w:numId="10">
    <w:abstractNumId w:val="19"/>
  </w:num>
  <w:num w:numId="11">
    <w:abstractNumId w:val="4"/>
  </w:num>
  <w:num w:numId="12">
    <w:abstractNumId w:val="30"/>
  </w:num>
  <w:num w:numId="13">
    <w:abstractNumId w:val="24"/>
  </w:num>
  <w:num w:numId="14">
    <w:abstractNumId w:val="3"/>
  </w:num>
  <w:num w:numId="15">
    <w:abstractNumId w:val="5"/>
  </w:num>
  <w:num w:numId="16">
    <w:abstractNumId w:val="17"/>
  </w:num>
  <w:num w:numId="17">
    <w:abstractNumId w:val="22"/>
  </w:num>
  <w:num w:numId="18">
    <w:abstractNumId w:val="26"/>
  </w:num>
  <w:num w:numId="19">
    <w:abstractNumId w:val="14"/>
  </w:num>
  <w:num w:numId="20">
    <w:abstractNumId w:val="21"/>
  </w:num>
  <w:num w:numId="21">
    <w:abstractNumId w:val="27"/>
  </w:num>
  <w:num w:numId="22">
    <w:abstractNumId w:val="20"/>
  </w:num>
  <w:num w:numId="23">
    <w:abstractNumId w:val="8"/>
  </w:num>
  <w:num w:numId="24">
    <w:abstractNumId w:val="13"/>
  </w:num>
  <w:num w:numId="25">
    <w:abstractNumId w:val="18"/>
  </w:num>
  <w:num w:numId="26">
    <w:abstractNumId w:val="10"/>
  </w:num>
  <w:num w:numId="27">
    <w:abstractNumId w:val="7"/>
  </w:num>
  <w:num w:numId="28">
    <w:abstractNumId w:val="11"/>
  </w:num>
  <w:num w:numId="29">
    <w:abstractNumId w:val="23"/>
  </w:num>
  <w:num w:numId="30">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FA"/>
    <w:rsid w:val="00064C8E"/>
    <w:rsid w:val="000D06F0"/>
    <w:rsid w:val="000D77EF"/>
    <w:rsid w:val="000E2C0F"/>
    <w:rsid w:val="00114B75"/>
    <w:rsid w:val="001A51F2"/>
    <w:rsid w:val="001F0EC7"/>
    <w:rsid w:val="00205E23"/>
    <w:rsid w:val="00254307"/>
    <w:rsid w:val="002550BE"/>
    <w:rsid w:val="002A2A4E"/>
    <w:rsid w:val="00320A1A"/>
    <w:rsid w:val="00363F46"/>
    <w:rsid w:val="003A6A0C"/>
    <w:rsid w:val="003E3018"/>
    <w:rsid w:val="00407B4E"/>
    <w:rsid w:val="00461A40"/>
    <w:rsid w:val="00525DFB"/>
    <w:rsid w:val="0053765C"/>
    <w:rsid w:val="00562DA0"/>
    <w:rsid w:val="0062554C"/>
    <w:rsid w:val="0065019C"/>
    <w:rsid w:val="0066736A"/>
    <w:rsid w:val="006A2013"/>
    <w:rsid w:val="006C0539"/>
    <w:rsid w:val="006D6898"/>
    <w:rsid w:val="006E1D2A"/>
    <w:rsid w:val="006E2DF7"/>
    <w:rsid w:val="006F16A1"/>
    <w:rsid w:val="00706603"/>
    <w:rsid w:val="0074132B"/>
    <w:rsid w:val="00825BC4"/>
    <w:rsid w:val="008475C0"/>
    <w:rsid w:val="00882D6A"/>
    <w:rsid w:val="008C5D8E"/>
    <w:rsid w:val="0090032C"/>
    <w:rsid w:val="00911407"/>
    <w:rsid w:val="00933226"/>
    <w:rsid w:val="009563B5"/>
    <w:rsid w:val="00957F28"/>
    <w:rsid w:val="0097797E"/>
    <w:rsid w:val="009B2206"/>
    <w:rsid w:val="00A1152D"/>
    <w:rsid w:val="00A3728A"/>
    <w:rsid w:val="00A56988"/>
    <w:rsid w:val="00AC7D8C"/>
    <w:rsid w:val="00AE4E93"/>
    <w:rsid w:val="00B0303D"/>
    <w:rsid w:val="00B0630C"/>
    <w:rsid w:val="00BC2A3A"/>
    <w:rsid w:val="00BC372F"/>
    <w:rsid w:val="00C0383A"/>
    <w:rsid w:val="00C55C43"/>
    <w:rsid w:val="00C84530"/>
    <w:rsid w:val="00C85994"/>
    <w:rsid w:val="00C96A97"/>
    <w:rsid w:val="00D235A6"/>
    <w:rsid w:val="00D73899"/>
    <w:rsid w:val="00EB4D64"/>
    <w:rsid w:val="00F2063B"/>
    <w:rsid w:val="00F81580"/>
    <w:rsid w:val="00F8485C"/>
    <w:rsid w:val="00FC3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C1F0"/>
  <w15:docId w15:val="{B7733150-E00D-4B1D-BBA5-C815EA7A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40" w:after="0"/>
      <w:outlineLvl w:val="1"/>
    </w:pPr>
    <w:rPr>
      <w:color w:val="2E75B5"/>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859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drkaEQerven">
    <w:name w:val="Odrážka EQ červená"/>
    <w:basedOn w:val="Normln"/>
    <w:link w:val="OdrkaEQervenChar"/>
    <w:rsid w:val="00363F46"/>
    <w:pPr>
      <w:numPr>
        <w:numId w:val="30"/>
      </w:numPr>
      <w:spacing w:before="60" w:after="60" w:line="240" w:lineRule="auto"/>
    </w:pPr>
    <w:rPr>
      <w:rFonts w:ascii="Tahoma" w:eastAsia="Times New Roman" w:hAnsi="Tahoma" w:cs="Times New Roman"/>
      <w:sz w:val="20"/>
      <w:szCs w:val="24"/>
      <w:lang w:eastAsia="en-US"/>
    </w:rPr>
  </w:style>
  <w:style w:type="character" w:customStyle="1" w:styleId="OdrkaEQervenChar">
    <w:name w:val="Odrážka EQ červená Char"/>
    <w:basedOn w:val="Standardnpsmoodstavce"/>
    <w:link w:val="OdrkaEQerven"/>
    <w:rsid w:val="00363F46"/>
    <w:rPr>
      <w:rFonts w:ascii="Tahoma" w:eastAsia="Times New Roman" w:hAnsi="Tahoma"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BC36-18CF-43F1-B995-D999EDF2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18</Pages>
  <Words>6655</Words>
  <Characters>39267</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 Ištok</cp:lastModifiedBy>
  <cp:revision>15</cp:revision>
  <dcterms:created xsi:type="dcterms:W3CDTF">2020-06-02T08:39:00Z</dcterms:created>
  <dcterms:modified xsi:type="dcterms:W3CDTF">2020-06-08T14:23:00Z</dcterms:modified>
</cp:coreProperties>
</file>